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5B" w:rsidRPr="00086F5B" w:rsidRDefault="00086F5B" w:rsidP="00086F5B">
      <w:pPr>
        <w:shd w:val="clear" w:color="auto" w:fill="FFFFFF"/>
        <w:spacing w:before="240" w:after="240" w:line="240" w:lineRule="auto"/>
        <w:rPr>
          <w:rFonts w:ascii="Tahoma" w:eastAsia="Times New Roman" w:hAnsi="Tahoma" w:cs="Tahoma"/>
          <w:color w:val="2E2E2E"/>
          <w:sz w:val="24"/>
          <w:szCs w:val="24"/>
          <w:lang w:eastAsia="sk-SK"/>
        </w:rPr>
      </w:pPr>
      <w:r w:rsidRPr="00086F5B">
        <w:rPr>
          <w:rFonts w:ascii="Tahoma" w:eastAsia="Times New Roman" w:hAnsi="Tahoma" w:cs="Tahoma"/>
          <w:color w:val="2E2E2E"/>
          <w:sz w:val="24"/>
          <w:szCs w:val="24"/>
          <w:lang w:eastAsia="sk-SK"/>
        </w:rPr>
        <w:t>OECD zverejnilo ďalšie zistenia o učiteľoch v 2. časti medzinárodnej správy TALIS 2018. Medzinárodná štúdia OECD o vyučovaní a vzdelávaní TALIS (Teaching and Learning International Study) je najväčšou medzinárodnou štúdiou, ktorá sa zameriava na učiteľov. Do štúdie OECD TALIS 2018 sa zapojilo celkovo 260 000 učiteľov z 31 krajín OECD a 17 ďalších krajín a regiónov sveta. Spomedzi zapojených krajín bolo 23 členských krajín EÚ. Slovensko sa zúčastnilo všetkých troch cyklov tejto štúdie, prvý cyklus bol realizovaný v roku 2008, druhý cyklus v roku 2013 a v poradí tretí v roku 2018.</w:t>
      </w:r>
    </w:p>
    <w:p w:rsidR="00086F5B" w:rsidRPr="00086F5B" w:rsidRDefault="00086F5B" w:rsidP="00086F5B">
      <w:pPr>
        <w:shd w:val="clear" w:color="auto" w:fill="FFFFFF"/>
        <w:spacing w:before="240" w:after="240" w:line="240" w:lineRule="auto"/>
        <w:rPr>
          <w:rFonts w:ascii="Tahoma" w:eastAsia="Times New Roman" w:hAnsi="Tahoma" w:cs="Tahoma"/>
          <w:color w:val="2E2E2E"/>
          <w:sz w:val="24"/>
          <w:szCs w:val="24"/>
          <w:lang w:eastAsia="sk-SK"/>
        </w:rPr>
      </w:pPr>
      <w:r w:rsidRPr="00086F5B">
        <w:rPr>
          <w:rFonts w:ascii="Tahoma" w:eastAsia="Times New Roman" w:hAnsi="Tahoma" w:cs="Tahoma"/>
          <w:color w:val="2E2E2E"/>
          <w:sz w:val="24"/>
          <w:szCs w:val="24"/>
          <w:lang w:eastAsia="sk-SK"/>
        </w:rPr>
        <w:t>Do štúdie TALIS 2018 sa na Slovensku zapojilo 181 škôl s 3 046 učiteľmi, vyučujúcimi na druhom stupni základných škôl a nižšom stupni osemročných gymnázií a 180 riaditeľov škôl. Štúdiu TALIS 2018 realizoval Národný ústav certifikovaných meraní vzdelávania (NÚCEM) v období od 30. 4. 2018 do 11. 5. 2018 a spočívala vo vyplnení školského dotazníka riaditeľom školy a učiteľských dotazníkov vybranými učiteľmi. Vyplnenie dotazníkov prostredníctvom internetu – elektronicky, trvalo približne 45 až 60 minút.</w:t>
      </w:r>
    </w:p>
    <w:p w:rsidR="00086F5B" w:rsidRPr="00086F5B" w:rsidRDefault="00086F5B" w:rsidP="00086F5B">
      <w:pPr>
        <w:shd w:val="clear" w:color="auto" w:fill="FFFFFF"/>
        <w:spacing w:before="360" w:after="0" w:line="360" w:lineRule="atLeast"/>
        <w:ind w:left="363" w:hanging="363"/>
        <w:jc w:val="both"/>
        <w:outlineLvl w:val="4"/>
        <w:rPr>
          <w:rFonts w:ascii="Tahoma" w:eastAsia="Times New Roman" w:hAnsi="Tahoma" w:cs="Tahoma"/>
          <w:caps/>
          <w:color w:val="BF2424"/>
          <w:sz w:val="21"/>
          <w:szCs w:val="21"/>
          <w:lang w:eastAsia="sk-SK"/>
        </w:rPr>
      </w:pPr>
      <w:r w:rsidRPr="00086F5B">
        <w:rPr>
          <w:rFonts w:ascii="Tahoma" w:eastAsia="Times New Roman" w:hAnsi="Tahoma" w:cs="Tahoma"/>
          <w:b/>
          <w:bCs/>
          <w:caps/>
          <w:color w:val="1F497D"/>
          <w:sz w:val="21"/>
          <w:szCs w:val="21"/>
          <w:lang w:eastAsia="sk-SK"/>
        </w:rPr>
        <w:t>AKO UČITELIA VNÍMAJÚ SVOJE POVOLANIE A PRACOVNÉ PODMIENKY?</w:t>
      </w:r>
    </w:p>
    <w:p w:rsidR="00086F5B" w:rsidRPr="00086F5B" w:rsidRDefault="00086F5B" w:rsidP="00086F5B">
      <w:pPr>
        <w:numPr>
          <w:ilvl w:val="0"/>
          <w:numId w:val="1"/>
        </w:numPr>
        <w:spacing w:before="238"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t>V priemere krajín OECD </w:t>
      </w:r>
      <w:r w:rsidRPr="00086F5B">
        <w:rPr>
          <w:rFonts w:ascii="Tahoma" w:eastAsia="Times New Roman" w:hAnsi="Tahoma" w:cs="Tahoma"/>
          <w:b/>
          <w:bCs/>
          <w:color w:val="000000"/>
          <w:sz w:val="24"/>
          <w:szCs w:val="24"/>
          <w:lang w:eastAsia="sk-SK"/>
        </w:rPr>
        <w:t>iba 26 % učiteľov a 37 % riaditeľov</w:t>
      </w:r>
      <w:r w:rsidRPr="00086F5B">
        <w:rPr>
          <w:rFonts w:ascii="Tahoma" w:eastAsia="Times New Roman" w:hAnsi="Tahoma" w:cs="Tahoma"/>
          <w:color w:val="000000"/>
          <w:sz w:val="24"/>
          <w:szCs w:val="24"/>
          <w:lang w:eastAsia="sk-SK"/>
        </w:rPr>
        <w:t> zapojených v štúdii TALIS vyjadrilo </w:t>
      </w:r>
      <w:r w:rsidRPr="00086F5B">
        <w:rPr>
          <w:rFonts w:ascii="Tahoma" w:eastAsia="Times New Roman" w:hAnsi="Tahoma" w:cs="Tahoma"/>
          <w:i/>
          <w:iCs/>
          <w:color w:val="000000"/>
          <w:sz w:val="24"/>
          <w:szCs w:val="24"/>
          <w:lang w:eastAsia="sk-SK"/>
        </w:rPr>
        <w:t>súhlas</w:t>
      </w:r>
      <w:r w:rsidRPr="00086F5B">
        <w:rPr>
          <w:rFonts w:ascii="Tahoma" w:eastAsia="Times New Roman" w:hAnsi="Tahoma" w:cs="Tahoma"/>
          <w:color w:val="000000"/>
          <w:sz w:val="24"/>
          <w:szCs w:val="24"/>
          <w:lang w:eastAsia="sk-SK"/>
        </w:rPr>
        <w:t>, resp. </w:t>
      </w:r>
      <w:r w:rsidRPr="00086F5B">
        <w:rPr>
          <w:rFonts w:ascii="Tahoma" w:eastAsia="Times New Roman" w:hAnsi="Tahoma" w:cs="Tahoma"/>
          <w:i/>
          <w:iCs/>
          <w:color w:val="000000"/>
          <w:sz w:val="24"/>
          <w:szCs w:val="24"/>
          <w:lang w:eastAsia="sk-SK"/>
        </w:rPr>
        <w:t>rozhodný súhlas</w:t>
      </w:r>
      <w:r w:rsidRPr="00086F5B">
        <w:rPr>
          <w:rFonts w:ascii="Tahoma" w:eastAsia="Times New Roman" w:hAnsi="Tahoma" w:cs="Tahoma"/>
          <w:color w:val="000000"/>
          <w:sz w:val="24"/>
          <w:szCs w:val="24"/>
          <w:lang w:eastAsia="sk-SK"/>
        </w:rPr>
        <w:t> s tvrdením, že </w:t>
      </w:r>
      <w:r w:rsidRPr="00086F5B">
        <w:rPr>
          <w:rFonts w:ascii="Tahoma" w:eastAsia="Times New Roman" w:hAnsi="Tahoma" w:cs="Tahoma"/>
          <w:b/>
          <w:bCs/>
          <w:color w:val="000000"/>
          <w:sz w:val="24"/>
          <w:szCs w:val="24"/>
          <w:lang w:eastAsia="sk-SK"/>
        </w:rPr>
        <w:t>povolanie učiteľa</w:t>
      </w:r>
      <w:r w:rsidRPr="00086F5B">
        <w:rPr>
          <w:rFonts w:ascii="Tahoma" w:eastAsia="Times New Roman" w:hAnsi="Tahoma" w:cs="Tahoma"/>
          <w:color w:val="000000"/>
          <w:sz w:val="24"/>
          <w:szCs w:val="24"/>
          <w:lang w:eastAsia="sk-SK"/>
        </w:rPr>
        <w:t> je </w:t>
      </w:r>
      <w:r w:rsidRPr="00086F5B">
        <w:rPr>
          <w:rFonts w:ascii="Tahoma" w:eastAsia="Times New Roman" w:hAnsi="Tahoma" w:cs="Tahoma"/>
          <w:b/>
          <w:bCs/>
          <w:color w:val="000000"/>
          <w:sz w:val="24"/>
          <w:szCs w:val="24"/>
          <w:lang w:eastAsia="sk-SK"/>
        </w:rPr>
        <w:t>spoločnosťou oceňované</w:t>
      </w:r>
      <w:r w:rsidRPr="00086F5B">
        <w:rPr>
          <w:rFonts w:ascii="Tahoma" w:eastAsia="Times New Roman" w:hAnsi="Tahoma" w:cs="Tahoma"/>
          <w:color w:val="000000"/>
          <w:sz w:val="24"/>
          <w:szCs w:val="24"/>
          <w:lang w:eastAsia="sk-SK"/>
        </w:rPr>
        <w:t>. V </w:t>
      </w:r>
      <w:r w:rsidRPr="00086F5B">
        <w:rPr>
          <w:rFonts w:ascii="Tahoma" w:eastAsia="Times New Roman" w:hAnsi="Tahoma" w:cs="Tahoma"/>
          <w:b/>
          <w:bCs/>
          <w:color w:val="000000"/>
          <w:sz w:val="24"/>
          <w:szCs w:val="24"/>
          <w:lang w:eastAsia="sk-SK"/>
        </w:rPr>
        <w:t>Slovenskej republike</w:t>
      </w:r>
      <w:r w:rsidRPr="00086F5B">
        <w:rPr>
          <w:rFonts w:ascii="Tahoma" w:eastAsia="Times New Roman" w:hAnsi="Tahoma" w:cs="Tahoma"/>
          <w:color w:val="000000"/>
          <w:sz w:val="24"/>
          <w:szCs w:val="24"/>
          <w:lang w:eastAsia="sk-SK"/>
        </w:rPr>
        <w:t> je tento </w:t>
      </w:r>
      <w:r w:rsidRPr="00086F5B">
        <w:rPr>
          <w:rFonts w:ascii="Tahoma" w:eastAsia="Times New Roman" w:hAnsi="Tahoma" w:cs="Tahoma"/>
          <w:b/>
          <w:bCs/>
          <w:color w:val="000000"/>
          <w:sz w:val="24"/>
          <w:szCs w:val="24"/>
          <w:lang w:eastAsia="sk-SK"/>
        </w:rPr>
        <w:t>podiel najmenší </w:t>
      </w:r>
      <w:r w:rsidRPr="00086F5B">
        <w:rPr>
          <w:rFonts w:ascii="Tahoma" w:eastAsia="Times New Roman" w:hAnsi="Tahoma" w:cs="Tahoma"/>
          <w:color w:val="000000"/>
          <w:sz w:val="24"/>
          <w:szCs w:val="24"/>
          <w:lang w:eastAsia="sk-SK"/>
        </w:rPr>
        <w:t>zo všetkých </w:t>
      </w:r>
      <w:r w:rsidRPr="00086F5B">
        <w:rPr>
          <w:rFonts w:ascii="Tahoma" w:eastAsia="Times New Roman" w:hAnsi="Tahoma" w:cs="Tahoma"/>
          <w:b/>
          <w:bCs/>
          <w:color w:val="000000"/>
          <w:sz w:val="24"/>
          <w:szCs w:val="24"/>
          <w:lang w:eastAsia="sk-SK"/>
        </w:rPr>
        <w:t>krajín</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OECD</w:t>
      </w:r>
      <w:r w:rsidRPr="00086F5B">
        <w:rPr>
          <w:rFonts w:ascii="Tahoma" w:eastAsia="Times New Roman" w:hAnsi="Tahoma" w:cs="Tahoma"/>
          <w:color w:val="000000"/>
          <w:sz w:val="24"/>
          <w:szCs w:val="24"/>
          <w:lang w:eastAsia="sk-SK"/>
        </w:rPr>
        <w:t> a spoločnosťou sa cíti byť ocenenými len  </w:t>
      </w:r>
      <w:r w:rsidRPr="00086F5B">
        <w:rPr>
          <w:rFonts w:ascii="Tahoma" w:eastAsia="Times New Roman" w:hAnsi="Tahoma" w:cs="Tahoma"/>
          <w:b/>
          <w:bCs/>
          <w:color w:val="000000"/>
          <w:sz w:val="24"/>
          <w:szCs w:val="24"/>
          <w:lang w:eastAsia="sk-SK"/>
        </w:rPr>
        <w:t>4,5 % učiteľov</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a 2,1 %</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riaditeľov. </w:t>
      </w:r>
      <w:r w:rsidRPr="00086F5B">
        <w:rPr>
          <w:rFonts w:ascii="Tahoma" w:eastAsia="Times New Roman" w:hAnsi="Tahoma" w:cs="Tahoma"/>
          <w:color w:val="000000"/>
          <w:sz w:val="24"/>
          <w:szCs w:val="24"/>
          <w:lang w:eastAsia="sk-SK"/>
        </w:rPr>
        <w:t>V porovnaní s predchádzajúcim cyklom TALIS 2013 nenastal u slovenských učiteľov a ani riaditeľov významný rozdiel v ich vnímaní, akým je v spoločnosti ich povolanie oceňované.</w:t>
      </w:r>
    </w:p>
    <w:p w:rsidR="00086F5B" w:rsidRPr="00086F5B" w:rsidRDefault="00086F5B" w:rsidP="00086F5B">
      <w:pPr>
        <w:numPr>
          <w:ilvl w:val="0"/>
          <w:numId w:val="2"/>
        </w:numPr>
        <w:spacing w:before="238"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b/>
          <w:bCs/>
          <w:color w:val="000000"/>
          <w:sz w:val="24"/>
          <w:szCs w:val="24"/>
          <w:lang w:eastAsia="sk-SK"/>
        </w:rPr>
        <w:t>Oproti roku 2013 sme zaznamenali na Slovensku v TALIS 2018</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pozitívnu zmenu</w:t>
      </w:r>
      <w:r w:rsidRPr="00086F5B">
        <w:rPr>
          <w:rFonts w:ascii="Tahoma" w:eastAsia="Times New Roman" w:hAnsi="Tahoma" w:cs="Tahoma"/>
          <w:color w:val="000000"/>
          <w:sz w:val="24"/>
          <w:szCs w:val="24"/>
          <w:lang w:eastAsia="sk-SK"/>
        </w:rPr>
        <w:t> v tom, ako sú slovenskí učitelia </w:t>
      </w:r>
      <w:r w:rsidRPr="00086F5B">
        <w:rPr>
          <w:rFonts w:ascii="Tahoma" w:eastAsia="Times New Roman" w:hAnsi="Tahoma" w:cs="Tahoma"/>
          <w:b/>
          <w:bCs/>
          <w:color w:val="000000"/>
          <w:sz w:val="24"/>
          <w:szCs w:val="24"/>
          <w:lang w:eastAsia="sk-SK"/>
        </w:rPr>
        <w:t>spokojní so svojím povolaním</w:t>
      </w:r>
      <w:r w:rsidRPr="00086F5B">
        <w:rPr>
          <w:rFonts w:ascii="Tahoma" w:eastAsia="Times New Roman" w:hAnsi="Tahoma" w:cs="Tahoma"/>
          <w:color w:val="000000"/>
          <w:sz w:val="24"/>
          <w:szCs w:val="24"/>
          <w:lang w:eastAsia="sk-SK"/>
        </w:rPr>
        <w:t>. Významne viac učiteľov vyjadrilo </w:t>
      </w:r>
      <w:r w:rsidRPr="00086F5B">
        <w:rPr>
          <w:rFonts w:ascii="Tahoma" w:eastAsia="Times New Roman" w:hAnsi="Tahoma" w:cs="Tahoma"/>
          <w:i/>
          <w:iCs/>
          <w:color w:val="000000"/>
          <w:sz w:val="24"/>
          <w:szCs w:val="24"/>
          <w:lang w:eastAsia="sk-SK"/>
        </w:rPr>
        <w:t>súhlas,</w:t>
      </w:r>
      <w:r w:rsidRPr="00086F5B">
        <w:rPr>
          <w:rFonts w:ascii="Tahoma" w:eastAsia="Times New Roman" w:hAnsi="Tahoma" w:cs="Tahoma"/>
          <w:color w:val="000000"/>
          <w:sz w:val="24"/>
          <w:szCs w:val="24"/>
          <w:lang w:eastAsia="sk-SK"/>
        </w:rPr>
        <w:t> resp. </w:t>
      </w:r>
      <w:r w:rsidRPr="00086F5B">
        <w:rPr>
          <w:rFonts w:ascii="Tahoma" w:eastAsia="Times New Roman" w:hAnsi="Tahoma" w:cs="Tahoma"/>
          <w:i/>
          <w:iCs/>
          <w:color w:val="000000"/>
          <w:sz w:val="24"/>
          <w:szCs w:val="24"/>
          <w:lang w:eastAsia="sk-SK"/>
        </w:rPr>
        <w:t>rozhodný</w:t>
      </w:r>
      <w:r w:rsidRPr="00086F5B">
        <w:rPr>
          <w:rFonts w:ascii="Tahoma" w:eastAsia="Times New Roman" w:hAnsi="Tahoma" w:cs="Tahoma"/>
          <w:color w:val="000000"/>
          <w:sz w:val="24"/>
          <w:szCs w:val="24"/>
          <w:lang w:eastAsia="sk-SK"/>
        </w:rPr>
        <w:t> </w:t>
      </w:r>
      <w:r w:rsidRPr="00086F5B">
        <w:rPr>
          <w:rFonts w:ascii="Tahoma" w:eastAsia="Times New Roman" w:hAnsi="Tahoma" w:cs="Tahoma"/>
          <w:i/>
          <w:iCs/>
          <w:color w:val="000000"/>
          <w:sz w:val="24"/>
          <w:szCs w:val="24"/>
          <w:lang w:eastAsia="sk-SK"/>
        </w:rPr>
        <w:t>súhlas</w:t>
      </w:r>
      <w:r w:rsidRPr="00086F5B">
        <w:rPr>
          <w:rFonts w:ascii="Tahoma" w:eastAsia="Times New Roman" w:hAnsi="Tahoma" w:cs="Tahoma"/>
          <w:color w:val="000000"/>
          <w:sz w:val="24"/>
          <w:szCs w:val="24"/>
          <w:lang w:eastAsia="sk-SK"/>
        </w:rPr>
        <w:t> s výrokom: </w:t>
      </w:r>
      <w:r w:rsidRPr="00086F5B">
        <w:rPr>
          <w:rFonts w:ascii="Tahoma" w:eastAsia="Times New Roman" w:hAnsi="Tahoma" w:cs="Tahoma"/>
          <w:i/>
          <w:iCs/>
          <w:color w:val="000000"/>
          <w:sz w:val="24"/>
          <w:szCs w:val="24"/>
          <w:lang w:eastAsia="sk-SK"/>
        </w:rPr>
        <w:t>výhody tejto profesie jednoznačne prevažujú nad nevýhodami</w:t>
      </w:r>
      <w:r w:rsidRPr="00086F5B">
        <w:rPr>
          <w:rFonts w:ascii="Tahoma" w:eastAsia="Times New Roman" w:hAnsi="Tahoma" w:cs="Tahoma"/>
          <w:color w:val="000000"/>
          <w:sz w:val="24"/>
          <w:szCs w:val="24"/>
          <w:lang w:eastAsia="sk-SK"/>
        </w:rPr>
        <w:t> (o 8,8 percentuálnych bodov); </w:t>
      </w:r>
      <w:r w:rsidRPr="00086F5B">
        <w:rPr>
          <w:rFonts w:ascii="Tahoma" w:eastAsia="Times New Roman" w:hAnsi="Tahoma" w:cs="Tahoma"/>
          <w:i/>
          <w:iCs/>
          <w:color w:val="000000"/>
          <w:sz w:val="24"/>
          <w:szCs w:val="24"/>
          <w:lang w:eastAsia="sk-SK"/>
        </w:rPr>
        <w:t>ak by som sa mal/-a znovu rozhodnúť, určite by som si túto prácu vybral/-a </w:t>
      </w:r>
      <w:r w:rsidRPr="00086F5B">
        <w:rPr>
          <w:rFonts w:ascii="Tahoma" w:eastAsia="Times New Roman" w:hAnsi="Tahoma" w:cs="Tahoma"/>
          <w:color w:val="000000"/>
          <w:sz w:val="24"/>
          <w:szCs w:val="24"/>
          <w:lang w:eastAsia="sk-SK"/>
        </w:rPr>
        <w:t>(viac o 4,9 percentuálnych bodov) a významne menej s výrokom </w:t>
      </w:r>
      <w:r w:rsidRPr="00086F5B">
        <w:rPr>
          <w:rFonts w:ascii="Tahoma" w:eastAsia="Times New Roman" w:hAnsi="Tahoma" w:cs="Tahoma"/>
          <w:i/>
          <w:iCs/>
          <w:color w:val="000000"/>
          <w:sz w:val="24"/>
          <w:szCs w:val="24"/>
          <w:lang w:eastAsia="sk-SK"/>
        </w:rPr>
        <w:t>ľutujem, že som sa rozhodol/-a stať učiteľom/-kou</w:t>
      </w:r>
      <w:r w:rsidRPr="00086F5B">
        <w:rPr>
          <w:rFonts w:ascii="Tahoma" w:eastAsia="Times New Roman" w:hAnsi="Tahoma" w:cs="Tahoma"/>
          <w:color w:val="000000"/>
          <w:sz w:val="24"/>
          <w:szCs w:val="24"/>
          <w:lang w:eastAsia="sk-SK"/>
        </w:rPr>
        <w:t> (o 4,7 percentuálnych bodov). </w:t>
      </w:r>
      <w:r w:rsidRPr="00086F5B">
        <w:rPr>
          <w:rFonts w:ascii="Tahoma" w:eastAsia="Times New Roman" w:hAnsi="Tahoma" w:cs="Tahoma"/>
          <w:b/>
          <w:bCs/>
          <w:color w:val="000000"/>
          <w:sz w:val="24"/>
          <w:szCs w:val="24"/>
          <w:lang w:eastAsia="sk-SK"/>
        </w:rPr>
        <w:t>Spokojnejší so svojím povolaním sú učitelia na vidieku oproti učiteľom v meste.</w:t>
      </w:r>
      <w:r w:rsidRPr="00086F5B">
        <w:rPr>
          <w:rFonts w:ascii="Tahoma" w:eastAsia="Times New Roman" w:hAnsi="Tahoma" w:cs="Tahoma"/>
          <w:color w:val="000000"/>
          <w:sz w:val="24"/>
          <w:szCs w:val="24"/>
          <w:lang w:eastAsia="sk-SK"/>
        </w:rPr>
        <w:t> O 6,5 percentuálneho bodu viac slovenských učiteľov pracujúcich v mestách ako na vidieku, uvažuje nad tým, či by nebolo lepšie vybrať si iné povolanie.</w:t>
      </w:r>
    </w:p>
    <w:p w:rsidR="00086F5B" w:rsidRPr="00086F5B" w:rsidRDefault="00086F5B" w:rsidP="00086F5B">
      <w:pPr>
        <w:numPr>
          <w:ilvl w:val="0"/>
          <w:numId w:val="3"/>
        </w:numPr>
        <w:spacing w:before="238"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b/>
          <w:bCs/>
          <w:color w:val="000000"/>
          <w:sz w:val="24"/>
          <w:szCs w:val="24"/>
          <w:lang w:eastAsia="sk-SK"/>
        </w:rPr>
        <w:t>Pri skúmaní spokojnosti so svojou prácou a pracovným prostredím</w:t>
      </w:r>
      <w:r w:rsidRPr="00086F5B">
        <w:rPr>
          <w:rFonts w:ascii="Tahoma" w:eastAsia="Times New Roman" w:hAnsi="Tahoma" w:cs="Tahoma"/>
          <w:color w:val="000000"/>
          <w:sz w:val="24"/>
          <w:szCs w:val="24"/>
          <w:lang w:eastAsia="sk-SK"/>
        </w:rPr>
        <w:t> v priemere krajín OECD 92,6 % a </w:t>
      </w:r>
      <w:r w:rsidRPr="00086F5B">
        <w:rPr>
          <w:rFonts w:ascii="Tahoma" w:eastAsia="Times New Roman" w:hAnsi="Tahoma" w:cs="Tahoma"/>
          <w:b/>
          <w:bCs/>
          <w:color w:val="000000"/>
          <w:sz w:val="24"/>
          <w:szCs w:val="24"/>
          <w:lang w:eastAsia="sk-SK"/>
        </w:rPr>
        <w:t>v SR 94,7 % učiteľov uviedlo, že sú </w:t>
      </w:r>
      <w:r w:rsidRPr="00086F5B">
        <w:rPr>
          <w:rFonts w:ascii="Tahoma" w:eastAsia="Times New Roman" w:hAnsi="Tahoma" w:cs="Tahoma"/>
          <w:b/>
          <w:bCs/>
          <w:i/>
          <w:iCs/>
          <w:color w:val="000000"/>
          <w:sz w:val="24"/>
          <w:szCs w:val="24"/>
          <w:lang w:eastAsia="sk-SK"/>
        </w:rPr>
        <w:t>spokojní so</w:t>
      </w:r>
      <w:r w:rsidRPr="00086F5B">
        <w:rPr>
          <w:rFonts w:ascii="Tahoma" w:eastAsia="Times New Roman" w:hAnsi="Tahoma" w:cs="Tahoma"/>
          <w:b/>
          <w:bCs/>
          <w:color w:val="000000"/>
          <w:sz w:val="24"/>
          <w:szCs w:val="24"/>
          <w:lang w:eastAsia="sk-SK"/>
        </w:rPr>
        <w:t> </w:t>
      </w:r>
      <w:r w:rsidRPr="00086F5B">
        <w:rPr>
          <w:rFonts w:ascii="Tahoma" w:eastAsia="Times New Roman" w:hAnsi="Tahoma" w:cs="Tahoma"/>
          <w:b/>
          <w:bCs/>
          <w:i/>
          <w:iCs/>
          <w:color w:val="000000"/>
          <w:sz w:val="24"/>
          <w:szCs w:val="24"/>
          <w:lang w:eastAsia="sk-SK"/>
        </w:rPr>
        <w:t>svojím výkonom v aktuálnej škole</w:t>
      </w:r>
      <w:r w:rsidRPr="00086F5B">
        <w:rPr>
          <w:rFonts w:ascii="Tahoma" w:eastAsia="Times New Roman" w:hAnsi="Tahoma" w:cs="Tahoma"/>
          <w:color w:val="000000"/>
          <w:sz w:val="24"/>
          <w:szCs w:val="24"/>
          <w:lang w:eastAsia="sk-SK"/>
        </w:rPr>
        <w:t xml:space="preserve"> (riaditelia OECD 94,1 %, SR 93 %). Túto vysokú mieru spokojnosti možno vidieť aj v názoroch na ich súčasné </w:t>
      </w:r>
      <w:r w:rsidRPr="00086F5B">
        <w:rPr>
          <w:rFonts w:ascii="Tahoma" w:eastAsia="Times New Roman" w:hAnsi="Tahoma" w:cs="Tahoma"/>
          <w:color w:val="000000"/>
          <w:sz w:val="24"/>
          <w:szCs w:val="24"/>
          <w:lang w:eastAsia="sk-SK"/>
        </w:rPr>
        <w:lastRenderedPageBreak/>
        <w:t>pracovné prostredie. Pri porovnaní s rokom 2013 nenastala v rámci SR v tejto oblasti významná zmena.</w:t>
      </w:r>
    </w:p>
    <w:p w:rsidR="00086F5B" w:rsidRPr="00086F5B" w:rsidRDefault="00086F5B" w:rsidP="00086F5B">
      <w:pPr>
        <w:numPr>
          <w:ilvl w:val="0"/>
          <w:numId w:val="4"/>
        </w:numPr>
        <w:spacing w:before="238"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t>Približne jeden z piatich učiteľov v priemere krajín OECD uviedol, že vo svojej práci </w:t>
      </w:r>
      <w:r w:rsidRPr="00086F5B">
        <w:rPr>
          <w:rFonts w:ascii="Tahoma" w:eastAsia="Times New Roman" w:hAnsi="Tahoma" w:cs="Tahoma"/>
          <w:b/>
          <w:bCs/>
          <w:color w:val="000000"/>
          <w:sz w:val="24"/>
          <w:szCs w:val="24"/>
          <w:lang w:eastAsia="sk-SK"/>
        </w:rPr>
        <w:t>zažíva stres </w:t>
      </w:r>
      <w:r w:rsidRPr="00086F5B">
        <w:rPr>
          <w:rFonts w:ascii="Tahoma" w:eastAsia="Times New Roman" w:hAnsi="Tahoma" w:cs="Tahoma"/>
          <w:i/>
          <w:iCs/>
          <w:color w:val="000000"/>
          <w:sz w:val="24"/>
          <w:szCs w:val="24"/>
          <w:lang w:eastAsia="sk-SK"/>
        </w:rPr>
        <w:t>veľmi</w:t>
      </w:r>
      <w:r w:rsidRPr="00086F5B">
        <w:rPr>
          <w:rFonts w:ascii="Tahoma" w:eastAsia="Times New Roman" w:hAnsi="Tahoma" w:cs="Tahoma"/>
          <w:b/>
          <w:bCs/>
          <w:color w:val="000000"/>
          <w:sz w:val="24"/>
          <w:szCs w:val="24"/>
          <w:lang w:eastAsia="sk-SK"/>
        </w:rPr>
        <w:t> </w:t>
      </w:r>
      <w:r w:rsidRPr="00086F5B">
        <w:rPr>
          <w:rFonts w:ascii="Tahoma" w:eastAsia="Times New Roman" w:hAnsi="Tahoma" w:cs="Tahoma"/>
          <w:color w:val="000000"/>
          <w:sz w:val="24"/>
          <w:szCs w:val="24"/>
          <w:lang w:eastAsia="sk-SK"/>
        </w:rPr>
        <w:t>(OECD 18,1 %, SR 11,5 %) alebo </w:t>
      </w:r>
      <w:r w:rsidRPr="00086F5B">
        <w:rPr>
          <w:rFonts w:ascii="Tahoma" w:eastAsia="Times New Roman" w:hAnsi="Tahoma" w:cs="Tahoma"/>
          <w:i/>
          <w:iCs/>
          <w:color w:val="000000"/>
          <w:sz w:val="24"/>
          <w:szCs w:val="24"/>
          <w:lang w:eastAsia="sk-SK"/>
        </w:rPr>
        <w:t>dosť</w:t>
      </w:r>
      <w:r w:rsidRPr="00086F5B">
        <w:rPr>
          <w:rFonts w:ascii="Tahoma" w:eastAsia="Times New Roman" w:hAnsi="Tahoma" w:cs="Tahoma"/>
          <w:color w:val="000000"/>
          <w:sz w:val="24"/>
          <w:szCs w:val="24"/>
          <w:lang w:eastAsia="sk-SK"/>
        </w:rPr>
        <w:t> (OECD 30,6 %, SR 32 %). Približne </w:t>
      </w:r>
      <w:r w:rsidRPr="00086F5B">
        <w:rPr>
          <w:rFonts w:ascii="Tahoma" w:eastAsia="Times New Roman" w:hAnsi="Tahoma" w:cs="Tahoma"/>
          <w:b/>
          <w:bCs/>
          <w:color w:val="000000"/>
          <w:sz w:val="24"/>
          <w:szCs w:val="24"/>
          <w:lang w:eastAsia="sk-SK"/>
        </w:rPr>
        <w:t>68,8 % riaditeľov</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škôl</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v priemere krajín OECD a 85,3 % riaditeľov v SR</w:t>
      </w:r>
      <w:r w:rsidRPr="00086F5B">
        <w:rPr>
          <w:rFonts w:ascii="Tahoma" w:eastAsia="Times New Roman" w:hAnsi="Tahoma" w:cs="Tahoma"/>
          <w:color w:val="000000"/>
          <w:sz w:val="24"/>
          <w:szCs w:val="24"/>
          <w:lang w:eastAsia="sk-SK"/>
        </w:rPr>
        <w:t> uviedlo, že medzi ich hlavné príčiny stresu patrí </w:t>
      </w:r>
      <w:r w:rsidRPr="00086F5B">
        <w:rPr>
          <w:rFonts w:ascii="Tahoma" w:eastAsia="Times New Roman" w:hAnsi="Tahoma" w:cs="Tahoma"/>
          <w:i/>
          <w:iCs/>
          <w:color w:val="000000"/>
          <w:sz w:val="24"/>
          <w:szCs w:val="24"/>
          <w:lang w:eastAsia="sk-SK"/>
        </w:rPr>
        <w:t>priveľké množstvo administratívnej práce</w:t>
      </w:r>
      <w:r w:rsidRPr="00086F5B">
        <w:rPr>
          <w:rFonts w:ascii="Tahoma" w:eastAsia="Times New Roman" w:hAnsi="Tahoma" w:cs="Tahoma"/>
          <w:color w:val="000000"/>
          <w:sz w:val="24"/>
          <w:szCs w:val="24"/>
          <w:lang w:eastAsia="sk-SK"/>
        </w:rPr>
        <w:t>, </w:t>
      </w:r>
      <w:r w:rsidRPr="00086F5B">
        <w:rPr>
          <w:rFonts w:ascii="Tahoma" w:eastAsia="Times New Roman" w:hAnsi="Tahoma" w:cs="Tahoma"/>
          <w:i/>
          <w:iCs/>
          <w:color w:val="000000"/>
          <w:sz w:val="24"/>
          <w:szCs w:val="24"/>
          <w:lang w:eastAsia="sk-SK"/>
        </w:rPr>
        <w:t>udržiavanie súladu s meniacimi sa požiadavkami zriaďovateľov, VÚC alebo ministerstva školstva</w:t>
      </w:r>
      <w:r w:rsidRPr="00086F5B">
        <w:rPr>
          <w:rFonts w:ascii="Tahoma" w:eastAsia="Times New Roman" w:hAnsi="Tahoma" w:cs="Tahoma"/>
          <w:color w:val="000000"/>
          <w:sz w:val="24"/>
          <w:szCs w:val="24"/>
          <w:lang w:eastAsia="sk-SK"/>
        </w:rPr>
        <w:t> (OECD 55,5 %, SR 65,2 %), </w:t>
      </w:r>
      <w:r w:rsidRPr="00086F5B">
        <w:rPr>
          <w:rFonts w:ascii="Tahoma" w:eastAsia="Times New Roman" w:hAnsi="Tahoma" w:cs="Tahoma"/>
          <w:i/>
          <w:iCs/>
          <w:color w:val="000000"/>
          <w:sz w:val="24"/>
          <w:szCs w:val="24"/>
          <w:lang w:eastAsia="sk-SK"/>
        </w:rPr>
        <w:t>zodpovednosť za výsledky žiakov</w:t>
      </w:r>
      <w:r w:rsidRPr="00086F5B">
        <w:rPr>
          <w:rFonts w:ascii="Tahoma" w:eastAsia="Times New Roman" w:hAnsi="Tahoma" w:cs="Tahoma"/>
          <w:color w:val="000000"/>
          <w:sz w:val="24"/>
          <w:szCs w:val="24"/>
          <w:lang w:eastAsia="sk-SK"/>
        </w:rPr>
        <w:t> (OECD 46,4 %, SR 55,9 %), </w:t>
      </w:r>
      <w:r w:rsidRPr="00086F5B">
        <w:rPr>
          <w:rFonts w:ascii="Tahoma" w:eastAsia="Times New Roman" w:hAnsi="Tahoma" w:cs="Tahoma"/>
          <w:i/>
          <w:iCs/>
          <w:color w:val="000000"/>
          <w:sz w:val="24"/>
          <w:szCs w:val="24"/>
          <w:lang w:eastAsia="sk-SK"/>
        </w:rPr>
        <w:t>reagovanie na obavy rodiča alebo opatrovníka</w:t>
      </w:r>
      <w:r w:rsidRPr="00086F5B">
        <w:rPr>
          <w:rFonts w:ascii="Tahoma" w:eastAsia="Times New Roman" w:hAnsi="Tahoma" w:cs="Tahoma"/>
          <w:color w:val="000000"/>
          <w:sz w:val="24"/>
          <w:szCs w:val="24"/>
          <w:lang w:eastAsia="sk-SK"/>
        </w:rPr>
        <w:t> (OECD 46,5 %, SR 43,4 %) a </w:t>
      </w:r>
      <w:r w:rsidRPr="00086F5B">
        <w:rPr>
          <w:rFonts w:ascii="Tahoma" w:eastAsia="Times New Roman" w:hAnsi="Tahoma" w:cs="Tahoma"/>
          <w:i/>
          <w:iCs/>
          <w:color w:val="000000"/>
          <w:sz w:val="24"/>
          <w:szCs w:val="24"/>
          <w:lang w:eastAsia="sk-SK"/>
        </w:rPr>
        <w:t>udržiavanie disciplíny v triede</w:t>
      </w:r>
      <w:r w:rsidRPr="00086F5B">
        <w:rPr>
          <w:rFonts w:ascii="Tahoma" w:eastAsia="Times New Roman" w:hAnsi="Tahoma" w:cs="Tahoma"/>
          <w:color w:val="000000"/>
          <w:sz w:val="24"/>
          <w:szCs w:val="24"/>
          <w:lang w:eastAsia="sk-SK"/>
        </w:rPr>
        <w:t> (OECD 41,7 %, SR 39,7 %).</w:t>
      </w:r>
    </w:p>
    <w:p w:rsidR="00086F5B" w:rsidRPr="00086F5B" w:rsidRDefault="00086F5B" w:rsidP="00086F5B">
      <w:pPr>
        <w:numPr>
          <w:ilvl w:val="0"/>
          <w:numId w:val="5"/>
        </w:numPr>
        <w:spacing w:before="240"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t>V priemere krajín OECD </w:t>
      </w:r>
      <w:r w:rsidRPr="00086F5B">
        <w:rPr>
          <w:rFonts w:ascii="Tahoma" w:eastAsia="Times New Roman" w:hAnsi="Tahoma" w:cs="Tahoma"/>
          <w:b/>
          <w:bCs/>
          <w:color w:val="000000"/>
          <w:sz w:val="24"/>
          <w:szCs w:val="24"/>
          <w:lang w:eastAsia="sk-SK"/>
        </w:rPr>
        <w:t>65,5 % riaditeľov</w:t>
      </w:r>
      <w:r w:rsidRPr="00086F5B">
        <w:rPr>
          <w:rFonts w:ascii="Tahoma" w:eastAsia="Times New Roman" w:hAnsi="Tahoma" w:cs="Tahoma"/>
          <w:color w:val="000000"/>
          <w:sz w:val="24"/>
          <w:szCs w:val="24"/>
          <w:lang w:eastAsia="sk-SK"/>
        </w:rPr>
        <w:t> zapojených v štúdii TALIS uviedlo, že pracuje na </w:t>
      </w:r>
      <w:r w:rsidRPr="00086F5B">
        <w:rPr>
          <w:rFonts w:ascii="Tahoma" w:eastAsia="Times New Roman" w:hAnsi="Tahoma" w:cs="Tahoma"/>
          <w:i/>
          <w:iCs/>
          <w:color w:val="000000"/>
          <w:sz w:val="24"/>
          <w:szCs w:val="24"/>
          <w:lang w:eastAsia="sk-SK"/>
        </w:rPr>
        <w:t>plný pracovný úväzok </w:t>
      </w:r>
      <w:r w:rsidRPr="00086F5B">
        <w:rPr>
          <w:rFonts w:ascii="Tahoma" w:eastAsia="Times New Roman" w:hAnsi="Tahoma" w:cs="Tahoma"/>
          <w:b/>
          <w:bCs/>
          <w:i/>
          <w:iCs/>
          <w:color w:val="000000"/>
          <w:sz w:val="24"/>
          <w:szCs w:val="24"/>
          <w:lang w:eastAsia="sk-SK"/>
        </w:rPr>
        <w:t>bez povinnosti vyučovania</w:t>
      </w:r>
      <w:r w:rsidRPr="00086F5B">
        <w:rPr>
          <w:rFonts w:ascii="Tahoma" w:eastAsia="Times New Roman" w:hAnsi="Tahoma" w:cs="Tahoma"/>
          <w:i/>
          <w:iCs/>
          <w:color w:val="000000"/>
          <w:sz w:val="24"/>
          <w:szCs w:val="24"/>
          <w:lang w:eastAsia="sk-SK"/>
        </w:rPr>
        <w:t> žiakov</w:t>
      </w:r>
      <w:r w:rsidRPr="00086F5B">
        <w:rPr>
          <w:rFonts w:ascii="Tahoma" w:eastAsia="Times New Roman" w:hAnsi="Tahoma" w:cs="Tahoma"/>
          <w:color w:val="000000"/>
          <w:sz w:val="24"/>
          <w:szCs w:val="24"/>
          <w:lang w:eastAsia="sk-SK"/>
        </w:rPr>
        <w:t> (v </w:t>
      </w:r>
      <w:r w:rsidRPr="00086F5B">
        <w:rPr>
          <w:rFonts w:ascii="Tahoma" w:eastAsia="Times New Roman" w:hAnsi="Tahoma" w:cs="Tahoma"/>
          <w:b/>
          <w:bCs/>
          <w:color w:val="000000"/>
          <w:sz w:val="24"/>
          <w:szCs w:val="24"/>
          <w:lang w:eastAsia="sk-SK"/>
        </w:rPr>
        <w:t>SR len 3,9 %</w:t>
      </w:r>
      <w:r w:rsidRPr="00086F5B">
        <w:rPr>
          <w:rFonts w:ascii="Tahoma" w:eastAsia="Times New Roman" w:hAnsi="Tahoma" w:cs="Tahoma"/>
          <w:color w:val="000000"/>
          <w:sz w:val="24"/>
          <w:szCs w:val="24"/>
          <w:lang w:eastAsia="sk-SK"/>
        </w:rPr>
        <w:t>); 30,9 % riaditeľov v priemere OECD pracuje na </w:t>
      </w:r>
      <w:r w:rsidRPr="00086F5B">
        <w:rPr>
          <w:rFonts w:ascii="Tahoma" w:eastAsia="Times New Roman" w:hAnsi="Tahoma" w:cs="Tahoma"/>
          <w:i/>
          <w:iCs/>
          <w:color w:val="000000"/>
          <w:sz w:val="24"/>
          <w:szCs w:val="24"/>
          <w:lang w:eastAsia="sk-SK"/>
        </w:rPr>
        <w:t>plný pracovný úväzok </w:t>
      </w:r>
      <w:r w:rsidRPr="00086F5B">
        <w:rPr>
          <w:rFonts w:ascii="Tahoma" w:eastAsia="Times New Roman" w:hAnsi="Tahoma" w:cs="Tahoma"/>
          <w:b/>
          <w:bCs/>
          <w:i/>
          <w:iCs/>
          <w:color w:val="000000"/>
          <w:sz w:val="24"/>
          <w:szCs w:val="24"/>
          <w:lang w:eastAsia="sk-SK"/>
        </w:rPr>
        <w:t>s povinnosťou vyučovania žiakov</w:t>
      </w:r>
      <w:r w:rsidRPr="00086F5B">
        <w:rPr>
          <w:rFonts w:ascii="Tahoma" w:eastAsia="Times New Roman" w:hAnsi="Tahoma" w:cs="Tahoma"/>
          <w:color w:val="000000"/>
          <w:sz w:val="24"/>
          <w:szCs w:val="24"/>
          <w:lang w:eastAsia="sk-SK"/>
        </w:rPr>
        <w:t> (v </w:t>
      </w:r>
      <w:r w:rsidRPr="00086F5B">
        <w:rPr>
          <w:rFonts w:ascii="Tahoma" w:eastAsia="Times New Roman" w:hAnsi="Tahoma" w:cs="Tahoma"/>
          <w:b/>
          <w:bCs/>
          <w:color w:val="000000"/>
          <w:sz w:val="24"/>
          <w:szCs w:val="24"/>
          <w:lang w:eastAsia="sk-SK"/>
        </w:rPr>
        <w:t>SR až 93,1 %</w:t>
      </w:r>
      <w:r w:rsidRPr="00086F5B">
        <w:rPr>
          <w:rFonts w:ascii="Tahoma" w:eastAsia="Times New Roman" w:hAnsi="Tahoma" w:cs="Tahoma"/>
          <w:color w:val="000000"/>
          <w:sz w:val="24"/>
          <w:szCs w:val="24"/>
          <w:lang w:eastAsia="sk-SK"/>
        </w:rPr>
        <w:t>); 1,6 % riaditeľov pracuje na </w:t>
      </w:r>
      <w:r w:rsidRPr="00086F5B">
        <w:rPr>
          <w:rFonts w:ascii="Tahoma" w:eastAsia="Times New Roman" w:hAnsi="Tahoma" w:cs="Tahoma"/>
          <w:i/>
          <w:iCs/>
          <w:color w:val="000000"/>
          <w:sz w:val="24"/>
          <w:szCs w:val="24"/>
          <w:lang w:eastAsia="sk-SK"/>
        </w:rPr>
        <w:t>čiastočný pracovný úväzok bez vyučovania žiakov</w:t>
      </w:r>
      <w:r w:rsidRPr="00086F5B">
        <w:rPr>
          <w:rFonts w:ascii="Tahoma" w:eastAsia="Times New Roman" w:hAnsi="Tahoma" w:cs="Tahoma"/>
          <w:color w:val="000000"/>
          <w:sz w:val="24"/>
          <w:szCs w:val="24"/>
          <w:lang w:eastAsia="sk-SK"/>
        </w:rPr>
        <w:t> (SR 0 %) a 2 % riaditeľov pracuje na </w:t>
      </w:r>
      <w:r w:rsidRPr="00086F5B">
        <w:rPr>
          <w:rFonts w:ascii="Tahoma" w:eastAsia="Times New Roman" w:hAnsi="Tahoma" w:cs="Tahoma"/>
          <w:i/>
          <w:iCs/>
          <w:color w:val="000000"/>
          <w:sz w:val="24"/>
          <w:szCs w:val="24"/>
          <w:lang w:eastAsia="sk-SK"/>
        </w:rPr>
        <w:t>čiastočný pracovný úväzok s vyučovaním žiakov</w:t>
      </w:r>
      <w:r w:rsidRPr="00086F5B">
        <w:rPr>
          <w:rFonts w:ascii="Tahoma" w:eastAsia="Times New Roman" w:hAnsi="Tahoma" w:cs="Tahoma"/>
          <w:color w:val="000000"/>
          <w:sz w:val="24"/>
          <w:szCs w:val="24"/>
          <w:lang w:eastAsia="sk-SK"/>
        </w:rPr>
        <w:t> (SR 3 %). </w:t>
      </w:r>
      <w:r w:rsidRPr="00086F5B">
        <w:rPr>
          <w:rFonts w:ascii="Tahoma" w:eastAsia="Times New Roman" w:hAnsi="Tahoma" w:cs="Tahoma"/>
          <w:b/>
          <w:bCs/>
          <w:color w:val="000000"/>
          <w:sz w:val="24"/>
          <w:szCs w:val="24"/>
          <w:lang w:eastAsia="sk-SK"/>
        </w:rPr>
        <w:t>Spomedzi krajín OECD iba v Českej republike, Slovenskej republike a Izraeli uviedlo viac než 90 % riaditeľov, že pracujú na </w:t>
      </w:r>
      <w:r w:rsidRPr="00086F5B">
        <w:rPr>
          <w:rFonts w:ascii="Tahoma" w:eastAsia="Times New Roman" w:hAnsi="Tahoma" w:cs="Tahoma"/>
          <w:b/>
          <w:bCs/>
          <w:i/>
          <w:iCs/>
          <w:color w:val="000000"/>
          <w:sz w:val="24"/>
          <w:szCs w:val="24"/>
          <w:lang w:eastAsia="sk-SK"/>
        </w:rPr>
        <w:t>plný pracovný úväzok s povinnosťou vyučovania žiakov</w:t>
      </w:r>
      <w:r w:rsidRPr="00086F5B">
        <w:rPr>
          <w:rFonts w:ascii="Tahoma" w:eastAsia="Times New Roman" w:hAnsi="Tahoma" w:cs="Tahoma"/>
          <w:b/>
          <w:bCs/>
          <w:color w:val="000000"/>
          <w:sz w:val="24"/>
          <w:szCs w:val="24"/>
          <w:lang w:eastAsia="sk-SK"/>
        </w:rPr>
        <w:t>.</w:t>
      </w:r>
    </w:p>
    <w:p w:rsidR="00086F5B" w:rsidRPr="00086F5B" w:rsidRDefault="00086F5B" w:rsidP="00086F5B">
      <w:pPr>
        <w:shd w:val="clear" w:color="auto" w:fill="FFFFFF"/>
        <w:spacing w:before="360" w:after="240" w:line="360" w:lineRule="atLeast"/>
        <w:jc w:val="both"/>
        <w:outlineLvl w:val="4"/>
        <w:rPr>
          <w:rFonts w:ascii="Tahoma" w:eastAsia="Times New Roman" w:hAnsi="Tahoma" w:cs="Tahoma"/>
          <w:caps/>
          <w:color w:val="BF2424"/>
          <w:sz w:val="21"/>
          <w:szCs w:val="21"/>
          <w:lang w:eastAsia="sk-SK"/>
        </w:rPr>
      </w:pPr>
      <w:r w:rsidRPr="00086F5B">
        <w:rPr>
          <w:rFonts w:ascii="Tahoma" w:eastAsia="Times New Roman" w:hAnsi="Tahoma" w:cs="Tahoma"/>
          <w:b/>
          <w:bCs/>
          <w:caps/>
          <w:color w:val="365F91"/>
          <w:sz w:val="21"/>
          <w:szCs w:val="21"/>
          <w:lang w:eastAsia="sk-SK"/>
        </w:rPr>
        <w:t>AKÁ JE SPOKOJNOSŤ UČITEĽOV A RIADITEĽOV ŠKÔL S PLATOVÝM HODNOTENÍM?</w:t>
      </w:r>
    </w:p>
    <w:p w:rsidR="00086F5B" w:rsidRPr="00086F5B" w:rsidRDefault="00086F5B" w:rsidP="00086F5B">
      <w:pPr>
        <w:numPr>
          <w:ilvl w:val="0"/>
          <w:numId w:val="6"/>
        </w:numPr>
        <w:spacing w:before="238"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b/>
          <w:bCs/>
          <w:color w:val="000000"/>
          <w:sz w:val="24"/>
          <w:szCs w:val="24"/>
          <w:lang w:eastAsia="sk-SK"/>
        </w:rPr>
        <w:t>V priemere krajín OECD 39,4 % učiteľov a 46,5 % riaditeľov</w:t>
      </w:r>
      <w:r w:rsidRPr="00086F5B">
        <w:rPr>
          <w:rFonts w:ascii="Tahoma" w:eastAsia="Times New Roman" w:hAnsi="Tahoma" w:cs="Tahoma"/>
          <w:color w:val="000000"/>
          <w:sz w:val="24"/>
          <w:szCs w:val="24"/>
          <w:lang w:eastAsia="sk-SK"/>
        </w:rPr>
        <w:t> </w:t>
      </w:r>
      <w:r w:rsidRPr="00086F5B">
        <w:rPr>
          <w:rFonts w:ascii="Tahoma" w:eastAsia="Times New Roman" w:hAnsi="Tahoma" w:cs="Tahoma"/>
          <w:i/>
          <w:iCs/>
          <w:color w:val="000000"/>
          <w:sz w:val="24"/>
          <w:szCs w:val="24"/>
          <w:lang w:eastAsia="sk-SK"/>
        </w:rPr>
        <w:t>súhlasí</w:t>
      </w:r>
      <w:r w:rsidRPr="00086F5B">
        <w:rPr>
          <w:rFonts w:ascii="Tahoma" w:eastAsia="Times New Roman" w:hAnsi="Tahoma" w:cs="Tahoma"/>
          <w:color w:val="000000"/>
          <w:sz w:val="24"/>
          <w:szCs w:val="24"/>
          <w:lang w:eastAsia="sk-SK"/>
        </w:rPr>
        <w:t> alebo </w:t>
      </w:r>
      <w:r w:rsidRPr="00086F5B">
        <w:rPr>
          <w:rFonts w:ascii="Tahoma" w:eastAsia="Times New Roman" w:hAnsi="Tahoma" w:cs="Tahoma"/>
          <w:i/>
          <w:iCs/>
          <w:color w:val="000000"/>
          <w:sz w:val="24"/>
          <w:szCs w:val="24"/>
          <w:lang w:eastAsia="sk-SK"/>
        </w:rPr>
        <w:t>rozhodne súhlasí</w:t>
      </w:r>
      <w:r w:rsidRPr="00086F5B">
        <w:rPr>
          <w:rFonts w:ascii="Tahoma" w:eastAsia="Times New Roman" w:hAnsi="Tahoma" w:cs="Tahoma"/>
          <w:color w:val="000000"/>
          <w:sz w:val="24"/>
          <w:szCs w:val="24"/>
          <w:lang w:eastAsia="sk-SK"/>
        </w:rPr>
        <w:t> s tvrdením, že </w:t>
      </w:r>
      <w:r w:rsidRPr="00086F5B">
        <w:rPr>
          <w:rFonts w:ascii="Tahoma" w:eastAsia="Times New Roman" w:hAnsi="Tahoma" w:cs="Tahoma"/>
          <w:b/>
          <w:bCs/>
          <w:color w:val="000000"/>
          <w:sz w:val="24"/>
          <w:szCs w:val="24"/>
          <w:lang w:eastAsia="sk-SK"/>
        </w:rPr>
        <w:t>sú </w:t>
      </w:r>
      <w:r w:rsidRPr="00086F5B">
        <w:rPr>
          <w:rFonts w:ascii="Tahoma" w:eastAsia="Times New Roman" w:hAnsi="Tahoma" w:cs="Tahoma"/>
          <w:b/>
          <w:bCs/>
          <w:i/>
          <w:iCs/>
          <w:color w:val="000000"/>
          <w:sz w:val="24"/>
          <w:szCs w:val="24"/>
          <w:lang w:eastAsia="sk-SK"/>
        </w:rPr>
        <w:t>spokojní s</w:t>
      </w:r>
      <w:r w:rsidRPr="00086F5B">
        <w:rPr>
          <w:rFonts w:ascii="Tahoma" w:eastAsia="Times New Roman" w:hAnsi="Tahoma" w:cs="Tahoma"/>
          <w:i/>
          <w:iCs/>
          <w:color w:val="000000"/>
          <w:sz w:val="24"/>
          <w:szCs w:val="24"/>
          <w:lang w:eastAsia="sk-SK"/>
        </w:rPr>
        <w:t> </w:t>
      </w:r>
      <w:r w:rsidRPr="00086F5B">
        <w:rPr>
          <w:rFonts w:ascii="Tahoma" w:eastAsia="Times New Roman" w:hAnsi="Tahoma" w:cs="Tahoma"/>
          <w:b/>
          <w:bCs/>
          <w:i/>
          <w:iCs/>
          <w:color w:val="000000"/>
          <w:sz w:val="24"/>
          <w:szCs w:val="24"/>
          <w:lang w:eastAsia="sk-SK"/>
        </w:rPr>
        <w:t>platovým ohodnotením</w:t>
      </w:r>
      <w:r w:rsidRPr="00086F5B">
        <w:rPr>
          <w:rFonts w:ascii="Tahoma" w:eastAsia="Times New Roman" w:hAnsi="Tahoma" w:cs="Tahoma"/>
          <w:i/>
          <w:iCs/>
          <w:color w:val="000000"/>
          <w:sz w:val="24"/>
          <w:szCs w:val="24"/>
          <w:lang w:eastAsia="sk-SK"/>
        </w:rPr>
        <w:t>, ktoré dostávajú za svoju prácu</w:t>
      </w:r>
      <w:r w:rsidRPr="00086F5B">
        <w:rPr>
          <w:rFonts w:ascii="Tahoma" w:eastAsia="Times New Roman" w:hAnsi="Tahoma" w:cs="Tahoma"/>
          <w:color w:val="000000"/>
          <w:sz w:val="24"/>
          <w:szCs w:val="24"/>
          <w:lang w:eastAsia="sk-SK"/>
        </w:rPr>
        <w:t> v čase realizácie štúdie v roku 2018. Naopak, </w:t>
      </w:r>
      <w:r w:rsidRPr="00086F5B">
        <w:rPr>
          <w:rFonts w:ascii="Tahoma" w:eastAsia="Times New Roman" w:hAnsi="Tahoma" w:cs="Tahoma"/>
          <w:b/>
          <w:bCs/>
          <w:color w:val="000000"/>
          <w:sz w:val="24"/>
          <w:szCs w:val="24"/>
          <w:lang w:eastAsia="sk-SK"/>
        </w:rPr>
        <w:t>na Slovensku</w:t>
      </w:r>
      <w:r w:rsidRPr="00086F5B">
        <w:rPr>
          <w:rFonts w:ascii="Tahoma" w:eastAsia="Times New Roman" w:hAnsi="Tahoma" w:cs="Tahoma"/>
          <w:color w:val="000000"/>
          <w:sz w:val="24"/>
          <w:szCs w:val="24"/>
          <w:lang w:eastAsia="sk-SK"/>
        </w:rPr>
        <w:t> je s platovým ohodnotením spokojných len </w:t>
      </w:r>
      <w:r w:rsidRPr="00086F5B">
        <w:rPr>
          <w:rFonts w:ascii="Tahoma" w:eastAsia="Times New Roman" w:hAnsi="Tahoma" w:cs="Tahoma"/>
          <w:b/>
          <w:bCs/>
          <w:color w:val="000000"/>
          <w:sz w:val="24"/>
          <w:szCs w:val="24"/>
          <w:lang w:eastAsia="sk-SK"/>
        </w:rPr>
        <w:t>takmer 18 % učiteľov a 22,6 % riaditeľov škôl.</w:t>
      </w:r>
      <w:r w:rsidRPr="00086F5B">
        <w:rPr>
          <w:rFonts w:ascii="Tahoma" w:eastAsia="Times New Roman" w:hAnsi="Tahoma" w:cs="Tahoma"/>
          <w:color w:val="000000"/>
          <w:sz w:val="24"/>
          <w:szCs w:val="24"/>
          <w:lang w:eastAsia="sk-SK"/>
        </w:rPr>
        <w:t> So svojím platovým ohodnotením je v SR významne viac (o 23,3 percentuálnych bodov) spokojných riaditeľov neštátnych škôl v porovnaní so štátnymi školami. O 10,4 percentuálnych bodov je viac spokojných učiteľov pôsobiacich na vidieku (do 3 000 obyvateľov) v porovnaní s učiteľmi pôsobiacimi v mestách (nad 100 000 obyvateľov). Bez ohľadu na platové ohodnotenie je </w:t>
      </w:r>
      <w:r w:rsidRPr="00086F5B">
        <w:rPr>
          <w:rFonts w:ascii="Tahoma" w:eastAsia="Times New Roman" w:hAnsi="Tahoma" w:cs="Tahoma"/>
          <w:b/>
          <w:bCs/>
          <w:color w:val="000000"/>
          <w:sz w:val="24"/>
          <w:szCs w:val="24"/>
          <w:lang w:eastAsia="sk-SK"/>
        </w:rPr>
        <w:t>na Slovensku spokojných </w:t>
      </w:r>
      <w:r w:rsidRPr="00086F5B">
        <w:rPr>
          <w:rFonts w:ascii="Tahoma" w:eastAsia="Times New Roman" w:hAnsi="Tahoma" w:cs="Tahoma"/>
          <w:b/>
          <w:bCs/>
          <w:i/>
          <w:iCs/>
          <w:color w:val="000000"/>
          <w:sz w:val="24"/>
          <w:szCs w:val="24"/>
          <w:lang w:eastAsia="sk-SK"/>
        </w:rPr>
        <w:t>s podmienkami svojej pracovnej zmluvy</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80,4 % učiteľov a 73,2 % riaditeľov</w:t>
      </w:r>
      <w:r w:rsidRPr="00086F5B">
        <w:rPr>
          <w:rFonts w:ascii="Tahoma" w:eastAsia="Times New Roman" w:hAnsi="Tahoma" w:cs="Tahoma"/>
          <w:color w:val="000000"/>
          <w:sz w:val="24"/>
          <w:szCs w:val="24"/>
          <w:lang w:eastAsia="sk-SK"/>
        </w:rPr>
        <w:t> (OECD 65,6 % a 66,4 %).</w:t>
      </w:r>
    </w:p>
    <w:p w:rsidR="00086F5B" w:rsidRPr="00086F5B" w:rsidRDefault="00086F5B" w:rsidP="00086F5B">
      <w:pPr>
        <w:shd w:val="clear" w:color="auto" w:fill="FFFFFF"/>
        <w:spacing w:before="238" w:after="240" w:line="360" w:lineRule="atLeast"/>
        <w:jc w:val="both"/>
        <w:outlineLvl w:val="4"/>
        <w:rPr>
          <w:rFonts w:ascii="Tahoma" w:eastAsia="Times New Roman" w:hAnsi="Tahoma" w:cs="Tahoma"/>
          <w:caps/>
          <w:color w:val="BF2424"/>
          <w:sz w:val="21"/>
          <w:szCs w:val="21"/>
          <w:lang w:eastAsia="sk-SK"/>
        </w:rPr>
      </w:pPr>
      <w:r w:rsidRPr="00086F5B">
        <w:rPr>
          <w:rFonts w:ascii="Tahoma" w:eastAsia="Times New Roman" w:hAnsi="Tahoma" w:cs="Tahoma"/>
          <w:b/>
          <w:bCs/>
          <w:caps/>
          <w:color w:val="365F91"/>
          <w:sz w:val="21"/>
          <w:szCs w:val="21"/>
          <w:lang w:eastAsia="sk-SK"/>
        </w:rPr>
        <w:t>AKÉ SÚ FORMY SPOLUPRÁCE UČITEĽOV?</w:t>
      </w:r>
    </w:p>
    <w:p w:rsidR="00086F5B" w:rsidRPr="00086F5B" w:rsidRDefault="00086F5B" w:rsidP="00086F5B">
      <w:pPr>
        <w:numPr>
          <w:ilvl w:val="0"/>
          <w:numId w:val="7"/>
        </w:numPr>
        <w:spacing w:before="238"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lastRenderedPageBreak/>
        <w:t>TALIS dlhodobo skúma širokú škálu aktivít spolupráce medzi učiteľmi. Učitelia majú veľa príležitostí na komunikáciu a spoluprácu so svojimi kolegami. Niektoré druhy aktivít znamenajú hlbšiu úroveň spolupráce, ktorá vyžaduje vysoký stupeň vzájomnej interakcie, zatiaľ čo iné formy vyžadujú len jednoduchú výmenu informácií alebo koordináciu výučby medzi učiteľmi. </w:t>
      </w:r>
      <w:r w:rsidRPr="00086F5B">
        <w:rPr>
          <w:rFonts w:ascii="Tahoma" w:eastAsia="Times New Roman" w:hAnsi="Tahoma" w:cs="Tahoma"/>
          <w:b/>
          <w:bCs/>
          <w:color w:val="000000"/>
          <w:sz w:val="24"/>
          <w:szCs w:val="24"/>
          <w:lang w:eastAsia="sk-SK"/>
        </w:rPr>
        <w:t>V TALIS 2018 bol</w:t>
      </w:r>
      <w:r w:rsidRPr="00086F5B">
        <w:rPr>
          <w:rFonts w:ascii="Tahoma" w:eastAsia="Times New Roman" w:hAnsi="Tahoma" w:cs="Tahoma"/>
          <w:color w:val="000000"/>
          <w:sz w:val="24"/>
          <w:szCs w:val="24"/>
          <w:lang w:eastAsia="sk-SK"/>
        </w:rPr>
        <w:t> oproti roku 2013 </w:t>
      </w:r>
      <w:r w:rsidRPr="00086F5B">
        <w:rPr>
          <w:rFonts w:ascii="Tahoma" w:eastAsia="Times New Roman" w:hAnsi="Tahoma" w:cs="Tahoma"/>
          <w:b/>
          <w:bCs/>
          <w:color w:val="000000"/>
          <w:sz w:val="24"/>
          <w:szCs w:val="24"/>
          <w:lang w:eastAsia="sk-SK"/>
        </w:rPr>
        <w:t>v SR</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zaznamenaný najvýraznejší pokles spolupráce učiteľov</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v oblastiach </w:t>
      </w:r>
      <w:r w:rsidRPr="00086F5B">
        <w:rPr>
          <w:rFonts w:ascii="Tahoma" w:eastAsia="Times New Roman" w:hAnsi="Tahoma" w:cs="Tahoma"/>
          <w:b/>
          <w:bCs/>
          <w:i/>
          <w:iCs/>
          <w:color w:val="000000"/>
          <w:sz w:val="24"/>
          <w:szCs w:val="24"/>
          <w:lang w:eastAsia="sk-SK"/>
        </w:rPr>
        <w:t>tímové vyučovanie v triede</w:t>
      </w:r>
      <w:r w:rsidRPr="00086F5B">
        <w:rPr>
          <w:rFonts w:ascii="Tahoma" w:eastAsia="Times New Roman" w:hAnsi="Tahoma" w:cs="Tahoma"/>
          <w:color w:val="000000"/>
          <w:sz w:val="24"/>
          <w:szCs w:val="24"/>
          <w:lang w:eastAsia="sk-SK"/>
        </w:rPr>
        <w:t> (o 16,3 percentuálneho bodu), </w:t>
      </w:r>
      <w:r w:rsidRPr="00086F5B">
        <w:rPr>
          <w:rFonts w:ascii="Tahoma" w:eastAsia="Times New Roman" w:hAnsi="Tahoma" w:cs="Tahoma"/>
          <w:i/>
          <w:iCs/>
          <w:color w:val="000000"/>
          <w:sz w:val="24"/>
          <w:szCs w:val="24"/>
          <w:lang w:eastAsia="sk-SK"/>
        </w:rPr>
        <w:t>výmena vyučovacích materiálov </w:t>
      </w:r>
      <w:r w:rsidRPr="00086F5B">
        <w:rPr>
          <w:rFonts w:ascii="Tahoma" w:eastAsia="Times New Roman" w:hAnsi="Tahoma" w:cs="Tahoma"/>
          <w:color w:val="000000"/>
          <w:sz w:val="24"/>
          <w:szCs w:val="24"/>
          <w:lang w:eastAsia="sk-SK"/>
        </w:rPr>
        <w:t>(o 7,8 percentuálneho bodu) a </w:t>
      </w:r>
      <w:r w:rsidRPr="00086F5B">
        <w:rPr>
          <w:rFonts w:ascii="Tahoma" w:eastAsia="Times New Roman" w:hAnsi="Tahoma" w:cs="Tahoma"/>
          <w:i/>
          <w:iCs/>
          <w:color w:val="000000"/>
          <w:sz w:val="24"/>
          <w:szCs w:val="24"/>
          <w:lang w:eastAsia="sk-SK"/>
        </w:rPr>
        <w:t>diskusia o pokroku vo vzdelávacích výsledkoch určitých žiakov</w:t>
      </w:r>
      <w:r w:rsidRPr="00086F5B">
        <w:rPr>
          <w:rFonts w:ascii="Tahoma" w:eastAsia="Times New Roman" w:hAnsi="Tahoma" w:cs="Tahoma"/>
          <w:color w:val="000000"/>
          <w:sz w:val="24"/>
          <w:szCs w:val="24"/>
          <w:lang w:eastAsia="sk-SK"/>
        </w:rPr>
        <w:t> (o 7,6 percentuálneho bodu).</w:t>
      </w:r>
    </w:p>
    <w:p w:rsidR="00086F5B" w:rsidRPr="00086F5B" w:rsidRDefault="00086F5B" w:rsidP="00086F5B">
      <w:pPr>
        <w:numPr>
          <w:ilvl w:val="0"/>
          <w:numId w:val="8"/>
        </w:numPr>
        <w:spacing w:before="238" w:after="238"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t>Podľa zistení</w:t>
      </w:r>
      <w:r w:rsidRPr="00086F5B">
        <w:rPr>
          <w:rFonts w:ascii="Tahoma" w:eastAsia="Times New Roman" w:hAnsi="Tahoma" w:cs="Tahoma"/>
          <w:b/>
          <w:bCs/>
          <w:color w:val="000000"/>
          <w:sz w:val="24"/>
          <w:szCs w:val="24"/>
          <w:lang w:eastAsia="sk-SK"/>
        </w:rPr>
        <w:t> TALIS 2018 nastal</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v SR </w:t>
      </w:r>
      <w:r w:rsidRPr="00086F5B">
        <w:rPr>
          <w:rFonts w:ascii="Tahoma" w:eastAsia="Times New Roman" w:hAnsi="Tahoma" w:cs="Tahoma"/>
          <w:color w:val="000000"/>
          <w:sz w:val="24"/>
          <w:szCs w:val="24"/>
          <w:lang w:eastAsia="sk-SK"/>
        </w:rPr>
        <w:t>v porovnaní s cyklom v roku 2008 </w:t>
      </w:r>
      <w:r w:rsidRPr="00086F5B">
        <w:rPr>
          <w:rFonts w:ascii="Tahoma" w:eastAsia="Times New Roman" w:hAnsi="Tahoma" w:cs="Tahoma"/>
          <w:b/>
          <w:bCs/>
          <w:color w:val="000000"/>
          <w:sz w:val="24"/>
          <w:szCs w:val="24"/>
          <w:lang w:eastAsia="sk-SK"/>
        </w:rPr>
        <w:t>významný nárast spolupráce</w:t>
      </w:r>
      <w:r w:rsidRPr="00086F5B">
        <w:rPr>
          <w:rFonts w:ascii="Tahoma" w:eastAsia="Times New Roman" w:hAnsi="Tahoma" w:cs="Tahoma"/>
          <w:color w:val="000000"/>
          <w:sz w:val="24"/>
          <w:szCs w:val="24"/>
          <w:lang w:eastAsia="sk-SK"/>
        </w:rPr>
        <w:t> v oblastiach </w:t>
      </w:r>
      <w:r w:rsidRPr="00086F5B">
        <w:rPr>
          <w:rFonts w:ascii="Tahoma" w:eastAsia="Times New Roman" w:hAnsi="Tahoma" w:cs="Tahoma"/>
          <w:i/>
          <w:iCs/>
          <w:color w:val="000000"/>
          <w:sz w:val="24"/>
          <w:szCs w:val="24"/>
          <w:lang w:eastAsia="sk-SK"/>
        </w:rPr>
        <w:t>spolupráca s ostatnými učiteľmi v škole kvôli zabezpečeniu spoločných noriem v hodnotení na sledovanie pokroku žiakov</w:t>
      </w:r>
      <w:r w:rsidRPr="00086F5B">
        <w:rPr>
          <w:rFonts w:ascii="Tahoma" w:eastAsia="Times New Roman" w:hAnsi="Tahoma" w:cs="Tahoma"/>
          <w:color w:val="000000"/>
          <w:sz w:val="24"/>
          <w:szCs w:val="24"/>
          <w:lang w:eastAsia="sk-SK"/>
        </w:rPr>
        <w:t> a </w:t>
      </w:r>
      <w:r w:rsidRPr="00086F5B">
        <w:rPr>
          <w:rFonts w:ascii="Tahoma" w:eastAsia="Times New Roman" w:hAnsi="Tahoma" w:cs="Tahoma"/>
          <w:i/>
          <w:iCs/>
          <w:color w:val="000000"/>
          <w:sz w:val="24"/>
          <w:szCs w:val="24"/>
          <w:lang w:eastAsia="sk-SK"/>
        </w:rPr>
        <w:t>diskusia o pokroku vo vzdelávacích výsledkoch určitých žiakov</w:t>
      </w:r>
      <w:r w:rsidRPr="00086F5B">
        <w:rPr>
          <w:rFonts w:ascii="Tahoma" w:eastAsia="Times New Roman" w:hAnsi="Tahoma" w:cs="Tahoma"/>
          <w:color w:val="000000"/>
          <w:sz w:val="24"/>
          <w:szCs w:val="24"/>
          <w:lang w:eastAsia="sk-SK"/>
        </w:rPr>
        <w:t> (o 22,3 percentuálneho bodu, resp. 8,5 percentuálneho bodu). Oproti roku 2008 </w:t>
      </w:r>
      <w:r w:rsidRPr="00086F5B">
        <w:rPr>
          <w:rFonts w:ascii="Tahoma" w:eastAsia="Times New Roman" w:hAnsi="Tahoma" w:cs="Tahoma"/>
          <w:b/>
          <w:bCs/>
          <w:color w:val="000000"/>
          <w:sz w:val="24"/>
          <w:szCs w:val="24"/>
          <w:lang w:eastAsia="sk-SK"/>
        </w:rPr>
        <w:t>v SR nastal významný pokles</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spolupráce v oblastiach </w:t>
      </w:r>
      <w:r w:rsidRPr="00086F5B">
        <w:rPr>
          <w:rFonts w:ascii="Tahoma" w:eastAsia="Times New Roman" w:hAnsi="Tahoma" w:cs="Tahoma"/>
          <w:b/>
          <w:bCs/>
          <w:i/>
          <w:iCs/>
          <w:color w:val="000000"/>
          <w:sz w:val="24"/>
          <w:szCs w:val="24"/>
          <w:lang w:eastAsia="sk-SK"/>
        </w:rPr>
        <w:t>hospitácia na hodine a poskytnutie spätnej väzby</w:t>
      </w:r>
      <w:r w:rsidRPr="00086F5B">
        <w:rPr>
          <w:rFonts w:ascii="Tahoma" w:eastAsia="Times New Roman" w:hAnsi="Tahoma" w:cs="Tahoma"/>
          <w:b/>
          <w:bCs/>
          <w:color w:val="000000"/>
          <w:sz w:val="24"/>
          <w:szCs w:val="24"/>
          <w:lang w:eastAsia="sk-SK"/>
        </w:rPr>
        <w:t> </w:t>
      </w:r>
      <w:r w:rsidRPr="00086F5B">
        <w:rPr>
          <w:rFonts w:ascii="Tahoma" w:eastAsia="Times New Roman" w:hAnsi="Tahoma" w:cs="Tahoma"/>
          <w:color w:val="000000"/>
          <w:sz w:val="24"/>
          <w:szCs w:val="24"/>
          <w:lang w:eastAsia="sk-SK"/>
        </w:rPr>
        <w:t>(o 8,8 percentuálneho bodu); </w:t>
      </w:r>
      <w:r w:rsidRPr="00086F5B">
        <w:rPr>
          <w:rFonts w:ascii="Tahoma" w:eastAsia="Times New Roman" w:hAnsi="Tahoma" w:cs="Tahoma"/>
          <w:i/>
          <w:iCs/>
          <w:color w:val="000000"/>
          <w:sz w:val="24"/>
          <w:szCs w:val="24"/>
          <w:lang w:eastAsia="sk-SK"/>
        </w:rPr>
        <w:t>výmena vyučovacích materiálov</w:t>
      </w:r>
      <w:r w:rsidRPr="00086F5B">
        <w:rPr>
          <w:rFonts w:ascii="Tahoma" w:eastAsia="Times New Roman" w:hAnsi="Tahoma" w:cs="Tahoma"/>
          <w:color w:val="000000"/>
          <w:sz w:val="24"/>
          <w:szCs w:val="24"/>
          <w:lang w:eastAsia="sk-SK"/>
        </w:rPr>
        <w:t> (o 5,2 percentuálneho bodu); </w:t>
      </w:r>
      <w:r w:rsidRPr="00086F5B">
        <w:rPr>
          <w:rFonts w:ascii="Tahoma" w:eastAsia="Times New Roman" w:hAnsi="Tahoma" w:cs="Tahoma"/>
          <w:i/>
          <w:iCs/>
          <w:color w:val="000000"/>
          <w:sz w:val="24"/>
          <w:szCs w:val="24"/>
          <w:lang w:eastAsia="sk-SK"/>
        </w:rPr>
        <w:t>účasť na kolaboratívnom odbornom vzdelávaní</w:t>
      </w:r>
      <w:r w:rsidRPr="00086F5B">
        <w:rPr>
          <w:rFonts w:ascii="Tahoma" w:eastAsia="Times New Roman" w:hAnsi="Tahoma" w:cs="Tahoma"/>
          <w:color w:val="000000"/>
          <w:sz w:val="24"/>
          <w:szCs w:val="24"/>
          <w:lang w:eastAsia="sk-SK"/>
        </w:rPr>
        <w:t> (o 4,4 percentuálne body) a </w:t>
      </w:r>
      <w:r w:rsidRPr="00086F5B">
        <w:rPr>
          <w:rFonts w:ascii="Tahoma" w:eastAsia="Times New Roman" w:hAnsi="Tahoma" w:cs="Tahoma"/>
          <w:i/>
          <w:iCs/>
          <w:color w:val="000000"/>
          <w:sz w:val="24"/>
          <w:szCs w:val="24"/>
          <w:lang w:eastAsia="sk-SK"/>
        </w:rPr>
        <w:t>zapojenie rôznych tried a vekových skupín do spoločných činností </w:t>
      </w:r>
      <w:r w:rsidRPr="00086F5B">
        <w:rPr>
          <w:rFonts w:ascii="Tahoma" w:eastAsia="Times New Roman" w:hAnsi="Tahoma" w:cs="Tahoma"/>
          <w:color w:val="000000"/>
          <w:sz w:val="24"/>
          <w:szCs w:val="24"/>
          <w:lang w:eastAsia="sk-SK"/>
        </w:rPr>
        <w:t>(o 4 percentuálne body).</w:t>
      </w:r>
    </w:p>
    <w:p w:rsidR="00086F5B" w:rsidRPr="00086F5B" w:rsidRDefault="00086F5B" w:rsidP="00086F5B">
      <w:pPr>
        <w:shd w:val="clear" w:color="auto" w:fill="FFFFFF"/>
        <w:spacing w:before="360" w:after="240" w:line="360" w:lineRule="atLeast"/>
        <w:jc w:val="both"/>
        <w:outlineLvl w:val="4"/>
        <w:rPr>
          <w:rFonts w:ascii="Tahoma" w:eastAsia="Times New Roman" w:hAnsi="Tahoma" w:cs="Tahoma"/>
          <w:caps/>
          <w:color w:val="BF2424"/>
          <w:sz w:val="21"/>
          <w:szCs w:val="21"/>
          <w:lang w:eastAsia="sk-SK"/>
        </w:rPr>
      </w:pPr>
      <w:r w:rsidRPr="00086F5B">
        <w:rPr>
          <w:rFonts w:ascii="Tahoma" w:eastAsia="Times New Roman" w:hAnsi="Tahoma" w:cs="Tahoma"/>
          <w:b/>
          <w:bCs/>
          <w:caps/>
          <w:color w:val="365F91"/>
          <w:sz w:val="21"/>
          <w:szCs w:val="21"/>
          <w:lang w:eastAsia="sk-SK"/>
        </w:rPr>
        <w:t>AKÉ SÚ POHĽADY RIADITEĽOV NA RIADENIE ŠKÔL A ROZHODOVACIE PRÁVOMOCI UČITEĽOV?</w:t>
      </w:r>
    </w:p>
    <w:p w:rsidR="00086F5B" w:rsidRPr="00086F5B" w:rsidRDefault="00086F5B" w:rsidP="00086F5B">
      <w:pPr>
        <w:numPr>
          <w:ilvl w:val="0"/>
          <w:numId w:val="9"/>
        </w:numPr>
        <w:spacing w:before="240"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t>Na Slovensku, podobne ako v krajinách OECD, väčšina riaditeľov vyjadrila </w:t>
      </w:r>
      <w:r w:rsidRPr="00086F5B">
        <w:rPr>
          <w:rFonts w:ascii="Tahoma" w:eastAsia="Times New Roman" w:hAnsi="Tahoma" w:cs="Tahoma"/>
          <w:i/>
          <w:iCs/>
          <w:color w:val="000000"/>
          <w:sz w:val="24"/>
          <w:szCs w:val="24"/>
          <w:lang w:eastAsia="sk-SK"/>
        </w:rPr>
        <w:t>súhlas,</w:t>
      </w:r>
      <w:r w:rsidRPr="00086F5B">
        <w:rPr>
          <w:rFonts w:ascii="Tahoma" w:eastAsia="Times New Roman" w:hAnsi="Tahoma" w:cs="Tahoma"/>
          <w:color w:val="000000"/>
          <w:sz w:val="24"/>
          <w:szCs w:val="24"/>
          <w:lang w:eastAsia="sk-SK"/>
        </w:rPr>
        <w:t> resp. </w:t>
      </w:r>
      <w:r w:rsidRPr="00086F5B">
        <w:rPr>
          <w:rFonts w:ascii="Tahoma" w:eastAsia="Times New Roman" w:hAnsi="Tahoma" w:cs="Tahoma"/>
          <w:i/>
          <w:iCs/>
          <w:color w:val="000000"/>
          <w:sz w:val="24"/>
          <w:szCs w:val="24"/>
          <w:lang w:eastAsia="sk-SK"/>
        </w:rPr>
        <w:t>rozhodný súhlas</w:t>
      </w:r>
      <w:r w:rsidRPr="00086F5B">
        <w:rPr>
          <w:rFonts w:ascii="Tahoma" w:eastAsia="Times New Roman" w:hAnsi="Tahoma" w:cs="Tahoma"/>
          <w:color w:val="000000"/>
          <w:sz w:val="24"/>
          <w:szCs w:val="24"/>
          <w:lang w:eastAsia="sk-SK"/>
        </w:rPr>
        <w:t> s tvrdeniami, ktoré poukazujú na to, že </w:t>
      </w:r>
      <w:r w:rsidRPr="00086F5B">
        <w:rPr>
          <w:rFonts w:ascii="Tahoma" w:eastAsia="Times New Roman" w:hAnsi="Tahoma" w:cs="Tahoma"/>
          <w:b/>
          <w:bCs/>
          <w:color w:val="000000"/>
          <w:sz w:val="24"/>
          <w:szCs w:val="24"/>
          <w:lang w:eastAsia="sk-SK"/>
        </w:rPr>
        <w:t>školy sú tímovo riadené.</w:t>
      </w:r>
      <w:r w:rsidRPr="00086F5B">
        <w:rPr>
          <w:rFonts w:ascii="Tahoma" w:eastAsia="Times New Roman" w:hAnsi="Tahoma" w:cs="Tahoma"/>
          <w:color w:val="000000"/>
          <w:sz w:val="24"/>
          <w:szCs w:val="24"/>
          <w:lang w:eastAsia="sk-SK"/>
        </w:rPr>
        <w:t> Až 98 % riaditeľov škôl v krajinách OECD súhlasilo, že ich </w:t>
      </w:r>
      <w:r w:rsidRPr="00086F5B">
        <w:rPr>
          <w:rFonts w:ascii="Tahoma" w:eastAsia="Times New Roman" w:hAnsi="Tahoma" w:cs="Tahoma"/>
          <w:b/>
          <w:bCs/>
          <w:i/>
          <w:iCs/>
          <w:color w:val="000000"/>
          <w:sz w:val="24"/>
          <w:szCs w:val="24"/>
          <w:lang w:eastAsia="sk-SK"/>
        </w:rPr>
        <w:t>škola poskytuje zamestnancom možnosť aktívne sa zúčastňovať na rozhodnutiach školy</w:t>
      </w:r>
      <w:r w:rsidRPr="00086F5B">
        <w:rPr>
          <w:rFonts w:ascii="Tahoma" w:eastAsia="Times New Roman" w:hAnsi="Tahoma" w:cs="Tahoma"/>
          <w:b/>
          <w:bCs/>
          <w:color w:val="000000"/>
          <w:sz w:val="24"/>
          <w:szCs w:val="24"/>
          <w:lang w:eastAsia="sk-SK"/>
        </w:rPr>
        <w:t> (SR 99 %)</w:t>
      </w:r>
      <w:r w:rsidRPr="00086F5B">
        <w:rPr>
          <w:rFonts w:ascii="Tahoma" w:eastAsia="Times New Roman" w:hAnsi="Tahoma" w:cs="Tahoma"/>
          <w:color w:val="000000"/>
          <w:sz w:val="24"/>
          <w:szCs w:val="24"/>
          <w:lang w:eastAsia="sk-SK"/>
        </w:rPr>
        <w:t> a </w:t>
      </w:r>
      <w:r w:rsidRPr="00086F5B">
        <w:rPr>
          <w:rFonts w:ascii="Tahoma" w:eastAsia="Times New Roman" w:hAnsi="Tahoma" w:cs="Tahoma"/>
          <w:i/>
          <w:iCs/>
          <w:color w:val="000000"/>
          <w:sz w:val="24"/>
          <w:szCs w:val="24"/>
          <w:lang w:eastAsia="sk-SK"/>
        </w:rPr>
        <w:t>škola poskytuje rodičom alebo opatrovníkom možnosť aktívne sa zúčastňovať na rozhodnutiach školy</w:t>
      </w:r>
      <w:r w:rsidRPr="00086F5B">
        <w:rPr>
          <w:rFonts w:ascii="Tahoma" w:eastAsia="Times New Roman" w:hAnsi="Tahoma" w:cs="Tahoma"/>
          <w:color w:val="000000"/>
          <w:sz w:val="24"/>
          <w:szCs w:val="24"/>
          <w:lang w:eastAsia="sk-SK"/>
        </w:rPr>
        <w:t> (OECD 83,1 %, SR 85,7 %). </w:t>
      </w:r>
      <w:r w:rsidRPr="00086F5B">
        <w:rPr>
          <w:rFonts w:ascii="Tahoma" w:eastAsia="Times New Roman" w:hAnsi="Tahoma" w:cs="Tahoma"/>
          <w:b/>
          <w:bCs/>
          <w:color w:val="000000"/>
          <w:sz w:val="24"/>
          <w:szCs w:val="24"/>
          <w:lang w:eastAsia="sk-SK"/>
        </w:rPr>
        <w:t>Na Slovensku</w:t>
      </w:r>
      <w:r w:rsidRPr="00086F5B">
        <w:rPr>
          <w:rFonts w:ascii="Tahoma" w:eastAsia="Times New Roman" w:hAnsi="Tahoma" w:cs="Tahoma"/>
          <w:color w:val="000000"/>
          <w:sz w:val="24"/>
          <w:szCs w:val="24"/>
          <w:lang w:eastAsia="sk-SK"/>
        </w:rPr>
        <w:t> však možnosť </w:t>
      </w:r>
      <w:r w:rsidRPr="00086F5B">
        <w:rPr>
          <w:rFonts w:ascii="Tahoma" w:eastAsia="Times New Roman" w:hAnsi="Tahoma" w:cs="Tahoma"/>
          <w:b/>
          <w:bCs/>
          <w:color w:val="000000"/>
          <w:sz w:val="24"/>
          <w:szCs w:val="24"/>
          <w:lang w:eastAsia="sk-SK"/>
        </w:rPr>
        <w:t>aktívne sa zúčastňovať na rozhodnutiach </w:t>
      </w:r>
      <w:r w:rsidRPr="00086F5B">
        <w:rPr>
          <w:rFonts w:ascii="Tahoma" w:eastAsia="Times New Roman" w:hAnsi="Tahoma" w:cs="Tahoma"/>
          <w:b/>
          <w:bCs/>
          <w:i/>
          <w:iCs/>
          <w:color w:val="000000"/>
          <w:sz w:val="24"/>
          <w:szCs w:val="24"/>
          <w:lang w:eastAsia="sk-SK"/>
        </w:rPr>
        <w:t>poskytuje žiakom</w:t>
      </w:r>
      <w:r w:rsidRPr="00086F5B">
        <w:rPr>
          <w:rFonts w:ascii="Tahoma" w:eastAsia="Times New Roman" w:hAnsi="Tahoma" w:cs="Tahoma"/>
          <w:b/>
          <w:bCs/>
          <w:color w:val="000000"/>
          <w:sz w:val="24"/>
          <w:szCs w:val="24"/>
          <w:lang w:eastAsia="sk-SK"/>
        </w:rPr>
        <w:t> len v 60,1 % škôl</w:t>
      </w:r>
      <w:r w:rsidRPr="00086F5B">
        <w:rPr>
          <w:rFonts w:ascii="Tahoma" w:eastAsia="Times New Roman" w:hAnsi="Tahoma" w:cs="Tahoma"/>
          <w:color w:val="000000"/>
          <w:sz w:val="24"/>
          <w:szCs w:val="24"/>
          <w:lang w:eastAsia="sk-SK"/>
        </w:rPr>
        <w:t> </w:t>
      </w:r>
      <w:r w:rsidRPr="00086F5B">
        <w:rPr>
          <w:rFonts w:ascii="Tahoma" w:eastAsia="Times New Roman" w:hAnsi="Tahoma" w:cs="Tahoma"/>
          <w:b/>
          <w:bCs/>
          <w:color w:val="000000"/>
          <w:sz w:val="24"/>
          <w:szCs w:val="24"/>
          <w:lang w:eastAsia="sk-SK"/>
        </w:rPr>
        <w:t>v porovnaní s 80,8 % škôl v krajinách OECD.</w:t>
      </w:r>
    </w:p>
    <w:p w:rsidR="00086F5B" w:rsidRPr="00086F5B" w:rsidRDefault="00086F5B" w:rsidP="00086F5B">
      <w:pPr>
        <w:numPr>
          <w:ilvl w:val="0"/>
          <w:numId w:val="10"/>
        </w:numPr>
        <w:spacing w:before="240" w:after="240" w:line="360" w:lineRule="atLeast"/>
        <w:ind w:left="0"/>
        <w:jc w:val="both"/>
        <w:rPr>
          <w:rFonts w:ascii="Tahoma" w:eastAsia="Times New Roman" w:hAnsi="Tahoma" w:cs="Tahoma"/>
          <w:color w:val="2E2E2E"/>
          <w:sz w:val="24"/>
          <w:szCs w:val="24"/>
          <w:lang w:eastAsia="sk-SK"/>
        </w:rPr>
      </w:pPr>
      <w:r w:rsidRPr="00086F5B">
        <w:rPr>
          <w:rFonts w:ascii="Tahoma" w:eastAsia="Times New Roman" w:hAnsi="Tahoma" w:cs="Tahoma"/>
          <w:b/>
          <w:bCs/>
          <w:color w:val="000000"/>
          <w:sz w:val="24"/>
          <w:szCs w:val="24"/>
          <w:lang w:eastAsia="sk-SK"/>
        </w:rPr>
        <w:t>Slovensko patrí medzi krajiny OECD s  vyššou mierou rozhodovacích právomocí učiteľov</w:t>
      </w:r>
      <w:r w:rsidRPr="00086F5B">
        <w:rPr>
          <w:rFonts w:ascii="Tahoma" w:eastAsia="Times New Roman" w:hAnsi="Tahoma" w:cs="Tahoma"/>
          <w:color w:val="000000"/>
          <w:sz w:val="24"/>
          <w:szCs w:val="24"/>
          <w:lang w:eastAsia="sk-SK"/>
        </w:rPr>
        <w:t>. Štúdia TALIS mapuje činnosti a postupy, kedy učitelia sami preberajú vedenie v triede aj mimo nej, spolupracujú s kolegami na zlepšovaní podmienok školy a vzdelávaní žiakov a majú dôležité postavenie pri rozvoji vízií školy a stanovovaní cieľov. Viac ako 40 % riaditeľov uviedlo, že </w:t>
      </w:r>
      <w:r w:rsidRPr="00086F5B">
        <w:rPr>
          <w:rFonts w:ascii="Tahoma" w:eastAsia="Times New Roman" w:hAnsi="Tahoma" w:cs="Tahoma"/>
          <w:b/>
          <w:bCs/>
          <w:color w:val="000000"/>
          <w:sz w:val="24"/>
          <w:szCs w:val="24"/>
          <w:lang w:eastAsia="sk-SK"/>
        </w:rPr>
        <w:t xml:space="preserve">učitelia v ich škole </w:t>
      </w:r>
      <w:r w:rsidRPr="00086F5B">
        <w:rPr>
          <w:rFonts w:ascii="Tahoma" w:eastAsia="Times New Roman" w:hAnsi="Tahoma" w:cs="Tahoma"/>
          <w:b/>
          <w:bCs/>
          <w:color w:val="000000"/>
          <w:sz w:val="24"/>
          <w:szCs w:val="24"/>
          <w:lang w:eastAsia="sk-SK"/>
        </w:rPr>
        <w:lastRenderedPageBreak/>
        <w:t>majú hlavnú zodpovednosť</w:t>
      </w:r>
      <w:r w:rsidRPr="00086F5B">
        <w:rPr>
          <w:rFonts w:ascii="Tahoma" w:eastAsia="Times New Roman" w:hAnsi="Tahoma" w:cs="Tahoma"/>
          <w:color w:val="000000"/>
          <w:sz w:val="24"/>
          <w:szCs w:val="24"/>
          <w:lang w:eastAsia="sk-SK"/>
        </w:rPr>
        <w:t> pri </w:t>
      </w:r>
      <w:r w:rsidRPr="00086F5B">
        <w:rPr>
          <w:rFonts w:ascii="Tahoma" w:eastAsia="Times New Roman" w:hAnsi="Tahoma" w:cs="Tahoma"/>
          <w:i/>
          <w:iCs/>
          <w:color w:val="000000"/>
          <w:sz w:val="24"/>
          <w:szCs w:val="24"/>
          <w:lang w:eastAsia="sk-SK"/>
        </w:rPr>
        <w:t>tvorbe školského poriadku a postupov</w:t>
      </w:r>
      <w:r w:rsidRPr="00086F5B">
        <w:rPr>
          <w:rFonts w:ascii="Tahoma" w:eastAsia="Times New Roman" w:hAnsi="Tahoma" w:cs="Tahoma"/>
          <w:color w:val="000000"/>
          <w:sz w:val="24"/>
          <w:szCs w:val="24"/>
          <w:lang w:eastAsia="sk-SK"/>
        </w:rPr>
        <w:t> (OECD 40,1 %, SR 59,4 %); </w:t>
      </w:r>
      <w:r w:rsidRPr="00086F5B">
        <w:rPr>
          <w:rFonts w:ascii="Tahoma" w:eastAsia="Times New Roman" w:hAnsi="Tahoma" w:cs="Tahoma"/>
          <w:i/>
          <w:iCs/>
          <w:color w:val="000000"/>
          <w:sz w:val="24"/>
          <w:szCs w:val="24"/>
          <w:lang w:eastAsia="sk-SK"/>
        </w:rPr>
        <w:t>tvorbe systému hodnotenia žiakov, vrátane národných hodnotení</w:t>
      </w:r>
      <w:r w:rsidRPr="00086F5B">
        <w:rPr>
          <w:rFonts w:ascii="Tahoma" w:eastAsia="Times New Roman" w:hAnsi="Tahoma" w:cs="Tahoma"/>
          <w:color w:val="000000"/>
          <w:sz w:val="24"/>
          <w:szCs w:val="24"/>
          <w:lang w:eastAsia="sk-SK"/>
        </w:rPr>
        <w:t> (OECD 41,6 %, SR 62,1 %); </w:t>
      </w:r>
      <w:r w:rsidRPr="00086F5B">
        <w:rPr>
          <w:rFonts w:ascii="Tahoma" w:eastAsia="Times New Roman" w:hAnsi="Tahoma" w:cs="Tahoma"/>
          <w:i/>
          <w:iCs/>
          <w:color w:val="000000"/>
          <w:sz w:val="24"/>
          <w:szCs w:val="24"/>
          <w:lang w:eastAsia="sk-SK"/>
        </w:rPr>
        <w:t>určení obsahu predmetov, vrátane národných kurikúl</w:t>
      </w:r>
      <w:r w:rsidRPr="00086F5B">
        <w:rPr>
          <w:rFonts w:ascii="Tahoma" w:eastAsia="Times New Roman" w:hAnsi="Tahoma" w:cs="Tahoma"/>
          <w:color w:val="000000"/>
          <w:sz w:val="24"/>
          <w:szCs w:val="24"/>
          <w:lang w:eastAsia="sk-SK"/>
        </w:rPr>
        <w:t> (OECD 51,6 %, SR 62,3 %);</w:t>
      </w:r>
      <w:r w:rsidRPr="00086F5B">
        <w:rPr>
          <w:rFonts w:ascii="Tahoma" w:eastAsia="Times New Roman" w:hAnsi="Tahoma" w:cs="Tahoma"/>
          <w:i/>
          <w:iCs/>
          <w:color w:val="000000"/>
          <w:sz w:val="24"/>
          <w:szCs w:val="24"/>
          <w:lang w:eastAsia="sk-SK"/>
        </w:rPr>
        <w:t> rozhodnutí, ktoré učebné materiály sa budú používať</w:t>
      </w:r>
      <w:r w:rsidRPr="00086F5B">
        <w:rPr>
          <w:rFonts w:ascii="Tahoma" w:eastAsia="Times New Roman" w:hAnsi="Tahoma" w:cs="Tahoma"/>
          <w:color w:val="000000"/>
          <w:sz w:val="24"/>
          <w:szCs w:val="24"/>
          <w:lang w:eastAsia="sk-SK"/>
        </w:rPr>
        <w:t> (OECD 74,7 %, SR 72,8 %).</w:t>
      </w:r>
    </w:p>
    <w:p w:rsidR="00086F5B" w:rsidRPr="00086F5B" w:rsidRDefault="00086F5B" w:rsidP="00086F5B">
      <w:pPr>
        <w:spacing w:before="240" w:after="240" w:line="360" w:lineRule="atLeast"/>
        <w:jc w:val="both"/>
        <w:rPr>
          <w:rFonts w:ascii="Tahoma" w:eastAsia="Times New Roman" w:hAnsi="Tahoma" w:cs="Tahoma"/>
          <w:color w:val="2E2E2E"/>
          <w:sz w:val="24"/>
          <w:szCs w:val="24"/>
          <w:lang w:eastAsia="sk-SK"/>
        </w:rPr>
      </w:pPr>
      <w:r w:rsidRPr="00086F5B">
        <w:rPr>
          <w:rFonts w:ascii="Tahoma" w:eastAsia="Times New Roman" w:hAnsi="Tahoma" w:cs="Tahoma"/>
          <w:color w:val="000000"/>
          <w:sz w:val="24"/>
          <w:szCs w:val="24"/>
          <w:lang w:eastAsia="sk-SK"/>
        </w:rPr>
        <w:t>Medzinárodná štúdia OECD o vyučovaní a vzdelávaní (TALIS – Teaching and Learning International Study) je najväčšou medzinárodnou štúdiou, ktorá sa zameriava na učiteľov a riaditeľov škôl. TALIS sa prvýkrát uskutočnil v roku 2008 a ponúkol tak učiteľom a riaditeľom škôl na celom svete možnosť „prehovoriť“ o svojich skúsenostiach v školstve. Štúdia sa zameriava hlavne na tie oblasti, ktoré môžu efektívne ovplyvniť vzdelávanie. Učitelia tak poskytli vlastný pohľad a informácie o zaškoľovacích programoch a možnostiach ďalšieho vzdelávania, o spätnej väzbe, ktorú dostávajú, o školskom prostredí v triede a o klíme školy, o ich vlastnej spokojnosti s prácou a pocitoch z ich vlastných profesionálnych schopností.</w:t>
      </w:r>
      <w:r w:rsidRPr="00086F5B">
        <w:rPr>
          <w:rFonts w:ascii="Tahoma" w:eastAsia="Times New Roman" w:hAnsi="Tahoma" w:cs="Tahoma"/>
          <w:color w:val="000000"/>
          <w:sz w:val="24"/>
          <w:szCs w:val="24"/>
          <w:lang w:eastAsia="sk-SK"/>
        </w:rPr>
        <w:br/>
        <w:t>Cieľom štúdie TALIS je doplniť kľúčové medzinárodné a národné údaje o učiteľoch, učení a vplyve, ktorý môžu mať učitelia na vzdelávanie žiakov. TALIS dal príležitosť učiteľom a riaditeľom, aby prispeli k analýze vzdelávacieho systému a k rozvoju vzdelávacej politiky. </w:t>
      </w:r>
      <w:r w:rsidRPr="00086F5B">
        <w:rPr>
          <w:rFonts w:ascii="Tahoma" w:eastAsia="Times New Roman" w:hAnsi="Tahoma" w:cs="Tahoma"/>
          <w:color w:val="000000"/>
          <w:sz w:val="24"/>
          <w:szCs w:val="24"/>
          <w:lang w:eastAsia="sk-SK"/>
        </w:rPr>
        <w:br/>
        <w:t>Špecifickým cieľom TALIS je poskytnúť zúčastneným krajinám pohľad z medzinárodnej perspektívy, ktorý dopĺňa informácie o učiteľskom povolaní a podmienkach vzdelávania so zvýšeným dôrazom na to, ako tieto podmienky ovplyvňujú pedagogický aspekt práce učiteľov, ako aj vzdelávacie prostredie v škole. Analýza dát zúčastnených krajín umožní jednotlivým krajinám spoznať iné krajiny s podobnými problémami a poučiť sa z iných prístupov  k politike vzdelávania.</w:t>
      </w:r>
    </w:p>
    <w:p w:rsidR="00A366DB" w:rsidRDefault="00A366DB">
      <w:bookmarkStart w:id="0" w:name="_GoBack"/>
      <w:bookmarkEnd w:id="0"/>
    </w:p>
    <w:sectPr w:rsidR="00A36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3AA"/>
    <w:multiLevelType w:val="multilevel"/>
    <w:tmpl w:val="0882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63ADF"/>
    <w:multiLevelType w:val="multilevel"/>
    <w:tmpl w:val="967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81F12"/>
    <w:multiLevelType w:val="multilevel"/>
    <w:tmpl w:val="7C5C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8247B"/>
    <w:multiLevelType w:val="multilevel"/>
    <w:tmpl w:val="521C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520EC"/>
    <w:multiLevelType w:val="multilevel"/>
    <w:tmpl w:val="4DA8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9551C"/>
    <w:multiLevelType w:val="multilevel"/>
    <w:tmpl w:val="A0C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64F54"/>
    <w:multiLevelType w:val="multilevel"/>
    <w:tmpl w:val="025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A34A9"/>
    <w:multiLevelType w:val="multilevel"/>
    <w:tmpl w:val="C75E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7C555C"/>
    <w:multiLevelType w:val="multilevel"/>
    <w:tmpl w:val="FA7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40BA7"/>
    <w:multiLevelType w:val="multilevel"/>
    <w:tmpl w:val="68CA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5"/>
  </w:num>
  <w:num w:numId="5">
    <w:abstractNumId w:val="2"/>
  </w:num>
  <w:num w:numId="6">
    <w:abstractNumId w:val="9"/>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BA"/>
    <w:rsid w:val="00086F5B"/>
    <w:rsid w:val="006342BA"/>
    <w:rsid w:val="00A366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60"/>
      <w:jc w:val="left"/>
    </w:pPr>
  </w:style>
  <w:style w:type="paragraph" w:styleId="Nadpis5">
    <w:name w:val="heading 5"/>
    <w:basedOn w:val="Normlny"/>
    <w:link w:val="Nadpis5Char"/>
    <w:uiPriority w:val="9"/>
    <w:qFormat/>
    <w:rsid w:val="00086F5B"/>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086F5B"/>
    <w:rPr>
      <w:rFonts w:ascii="Times New Roman" w:eastAsia="Times New Roman" w:hAnsi="Times New Roman" w:cs="Times New Roman"/>
      <w:b/>
      <w:bCs/>
      <w:sz w:val="20"/>
      <w:szCs w:val="20"/>
      <w:lang w:eastAsia="sk-SK"/>
    </w:rPr>
  </w:style>
  <w:style w:type="paragraph" w:styleId="Normlnywebov">
    <w:name w:val="Normal (Web)"/>
    <w:basedOn w:val="Normlny"/>
    <w:uiPriority w:val="99"/>
    <w:semiHidden/>
    <w:unhideWhenUsed/>
    <w:rsid w:val="00086F5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86F5B"/>
    <w:rPr>
      <w:b/>
      <w:bCs/>
    </w:rPr>
  </w:style>
  <w:style w:type="character" w:styleId="Zvraznenie">
    <w:name w:val="Emphasis"/>
    <w:basedOn w:val="Predvolenpsmoodseku"/>
    <w:uiPriority w:val="20"/>
    <w:qFormat/>
    <w:rsid w:val="00086F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160"/>
      <w:jc w:val="left"/>
    </w:pPr>
  </w:style>
  <w:style w:type="paragraph" w:styleId="Nadpis5">
    <w:name w:val="heading 5"/>
    <w:basedOn w:val="Normlny"/>
    <w:link w:val="Nadpis5Char"/>
    <w:uiPriority w:val="9"/>
    <w:qFormat/>
    <w:rsid w:val="00086F5B"/>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086F5B"/>
    <w:rPr>
      <w:rFonts w:ascii="Times New Roman" w:eastAsia="Times New Roman" w:hAnsi="Times New Roman" w:cs="Times New Roman"/>
      <w:b/>
      <w:bCs/>
      <w:sz w:val="20"/>
      <w:szCs w:val="20"/>
      <w:lang w:eastAsia="sk-SK"/>
    </w:rPr>
  </w:style>
  <w:style w:type="paragraph" w:styleId="Normlnywebov">
    <w:name w:val="Normal (Web)"/>
    <w:basedOn w:val="Normlny"/>
    <w:uiPriority w:val="99"/>
    <w:semiHidden/>
    <w:unhideWhenUsed/>
    <w:rsid w:val="00086F5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86F5B"/>
    <w:rPr>
      <w:b/>
      <w:bCs/>
    </w:rPr>
  </w:style>
  <w:style w:type="character" w:styleId="Zvraznenie">
    <w:name w:val="Emphasis"/>
    <w:basedOn w:val="Predvolenpsmoodseku"/>
    <w:uiPriority w:val="20"/>
    <w:qFormat/>
    <w:rsid w:val="00086F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7829</Characters>
  <Application>Microsoft Office Word</Application>
  <DocSecurity>0</DocSecurity>
  <Lines>65</Lines>
  <Paragraphs>18</Paragraphs>
  <ScaleCrop>false</ScaleCrop>
  <Company>OZPSaV na Slovensku</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dc:description/>
  <cp:lastModifiedBy>Juraj</cp:lastModifiedBy>
  <cp:revision>2</cp:revision>
  <dcterms:created xsi:type="dcterms:W3CDTF">2020-06-23T12:45:00Z</dcterms:created>
  <dcterms:modified xsi:type="dcterms:W3CDTF">2020-06-23T12:45:00Z</dcterms:modified>
</cp:coreProperties>
</file>